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_0"/>
      <w:bookmarkEnd w:id="0"/>
      <w:bookmarkStart w:id="1" w:name="br1"/>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515904;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514880;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512832;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511808;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510784;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509760;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508736;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507712;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506688;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505664;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504640;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503616;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502592;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501568;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500544;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98496;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97472;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95424;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444224;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94400;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93376;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443200;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92352;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91328;mso-width-relative:page;mso-height-relative:page;" filled="f" o:preferrelative="t" stroked="f" coordsize="21600,21600">
            <v:path/>
            <v:fill on="f" focussize="0,0"/>
            <v:stroke on="f" joinstyle="miter"/>
            <v:imagedata r:id="rId28"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90304;mso-width-relative:page;mso-height-relative:page;" filled="f" o:preferrelative="t" stroked="f" coordsize="21600,21600">
            <v:path/>
            <v:fill on="f" focussize="0,0"/>
            <v:stroke on="f" joinstyle="miter"/>
            <v:imagedata r:id="rId29"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442176;mso-width-relative:page;mso-height-relative:page;" filled="f" o:preferrelative="t" stroked="f" coordsize="21600,21600">
            <v:path/>
            <v:fill on="f" focussize="0,0"/>
            <v:stroke on="f" joinstyle="miter"/>
            <v:imagedata r:id="rId30"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89280;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88256;mso-width-relative:page;mso-height-relative:page;" filled="f" o:preferrelative="t" stroked="f" coordsize="21600,21600">
            <v:path/>
            <v:fill on="f" focussize="0,0"/>
            <v:stroke on="f" joinstyle="miter"/>
            <v:imagedata r:id="rId33"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441152;mso-width-relative:page;mso-height-relative:page;" filled="f" o:preferrelative="t" stroked="f" coordsize="21600,21600">
            <v:path/>
            <v:fill on="f" focussize="0,0"/>
            <v:stroke on="f" joinstyle="miter"/>
            <v:imagedata r:id="rId34"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87232;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440128;mso-width-relative:page;mso-height-relative:page;" filled="f" o:preferrelative="t" stroked="f" coordsize="21600,21600">
            <v:path/>
            <v:fill on="f" focussize="0,0"/>
            <v:stroke on="f" joinstyle="miter"/>
            <v:imagedata r:id="rId36"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8620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85184;mso-width-relative:page;mso-height-relative:page;" filled="f" o:preferrelative="t" stroked="f" coordsize="21600,21600">
            <v:path/>
            <v:fill on="f" focussize="0,0"/>
            <v:stroke on="f" joinstyle="miter"/>
            <v:imagedata r:id="rId37"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84160;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439104;mso-width-relative:page;mso-height-relative:page;" filled="f" o:preferrelative="t" stroked="f" coordsize="21600,21600">
            <v:path/>
            <v:fill on="f" focussize="0,0"/>
            <v:stroke on="f" joinstyle="miter"/>
            <v:imagedata r:id="rId38"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82112;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81088;mso-width-relative:page;mso-height-relative:page;" filled="f" o:preferrelative="t" stroked="f" coordsize="21600,21600">
            <v:path/>
            <v:fill on="f" focussize="0,0"/>
            <v:stroke on="f" joinstyle="miter"/>
            <v:imagedata r:id="rId41"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438080;mso-width-relative:page;mso-height-relative:page;" filled="f" o:preferrelative="t" stroked="f" coordsize="21600,21600">
            <v:path/>
            <v:fill on="f" focussize="0,0"/>
            <v:stroke on="f" joinstyle="miter"/>
            <v:imagedata r:id="rId42"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79040;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78016;mso-width-relative:page;mso-height-relative:page;" filled="f" o:preferrelative="t" stroked="f" coordsize="21600,21600">
            <v:path/>
            <v:fill on="f" focussize="0,0"/>
            <v:stroke on="f" joinstyle="miter"/>
            <v:imagedata r:id="rId44"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76992;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75968;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74944;mso-width-relative:page;mso-height-relative:page;" filled="f" o:preferrelative="t" stroked="f" coordsize="21600,21600">
            <v:path/>
            <v:fill on="f" focussize="0,0"/>
            <v:stroke on="f" joinstyle="miter"/>
            <v:imagedata r:id="rId45"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6"/>
      <w:bookmarkEnd w:id="96"/>
      <w:bookmarkStart w:id="97" w:name="br1_95"/>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73920;mso-width-relative:page;mso-height-relative:page;" filled="f" o:preferrelative="t" stroked="f" coordsize="21600,21600">
            <v:path/>
            <v:fill on="f" focussize="0,0"/>
            <v:stroke on="f" joinstyle="miter"/>
            <v:imagedata r:id="rId46"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72896;mso-width-relative:page;mso-height-relative:page;" filled="f" o:preferrelative="t" stroked="f" coordsize="21600,21600">
            <v:path/>
            <v:fill on="f" focussize="0,0"/>
            <v:stroke on="f" joinstyle="miter"/>
            <v:imagedata r:id="rId45"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70848;mso-width-relative:page;mso-height-relative:page;" filled="f" o:preferrelative="t" stroked="f" coordsize="21600,21600">
            <v:path/>
            <v:fill on="f" focussize="0,0"/>
            <v:stroke on="f" joinstyle="miter"/>
            <v:imagedata r:id="rId48"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69824;mso-width-relative:page;mso-height-relative:page;" filled="f" o:preferrelative="t" stroked="f" coordsize="21600,21600">
            <v:path/>
            <v:fill on="f" focussize="0,0"/>
            <v:stroke on="f" joinstyle="miter"/>
            <v:imagedata r:id="rId45"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68800;mso-width-relative:page;mso-height-relative:page;" filled="f" o:preferrelative="t" stroked="f" coordsize="21600,21600">
            <v:path/>
            <v:fill on="f" focussize="0,0"/>
            <v:stroke on="f" joinstyle="miter"/>
            <v:imagedata r:id="rId49"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67776;mso-width-relative:page;mso-height-relative:page;" filled="f" o:preferrelative="t" stroked="f" coordsize="21600,21600">
            <v:path/>
            <v:fill on="f" focussize="0,0"/>
            <v:stroke on="f" joinstyle="miter"/>
            <v:imagedata r:id="rId50"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19"/>
      <w:bookmarkEnd w:id="120"/>
      <w:bookmarkStart w:id="121" w:name="br1_120"/>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66752;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65728;mso-width-relative:page;mso-height-relative:page;" filled="f" o:preferrelative="t" stroked="f" coordsize="21600,21600">
            <v:path/>
            <v:fill on="f" focussize="0,0"/>
            <v:stroke on="f" joinstyle="miter"/>
            <v:imagedata r:id="rId52"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64704;mso-width-relative:page;mso-height-relative:page;" filled="f" o:preferrelative="t" stroked="f" coordsize="21600,21600">
            <v:path/>
            <v:fill on="f" focussize="0,0"/>
            <v:stroke on="f" joinstyle="miter"/>
            <v:imagedata r:id="rId53"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63680;mso-width-relative:page;mso-height-relative:page;" filled="f" o:preferrelative="t" stroked="f" coordsize="21600,21600">
            <v:path/>
            <v:fill on="f" focussize="0,0"/>
            <v:stroke on="f" joinstyle="miter"/>
            <v:imagedata r:id="rId54"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8"/>
      <w:bookmarkEnd w:id="138"/>
      <w:bookmarkStart w:id="139" w:name="br1_137"/>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40"/>
      <w:bookmarkEnd w:id="140"/>
      <w:bookmarkStart w:id="141" w:name="br1_139"/>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2"/>
      <w:bookmarkEnd w:id="142"/>
      <w:bookmarkStart w:id="143" w:name="br1_141"/>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62656;mso-width-relative:page;mso-height-relative:page;" filled="f" o:preferrelative="t" stroked="f" coordsize="21600,21600">
            <v:path/>
            <v:fill on="f" focussize="0,0"/>
            <v:stroke on="f" joinstyle="miter"/>
            <v:imagedata r:id="rId55"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4"/>
      <w:bookmarkEnd w:id="153"/>
      <w:bookmarkStart w:id="154" w:name="br1_153"/>
      <w:bookmarkEnd w:id="154"/>
      <w:bookmarkStart w:id="155" w:name="br1_156"/>
      <w:bookmarkEnd w:id="155"/>
      <w:bookmarkStart w:id="156" w:name="br1_155"/>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9"/>
      <w:bookmarkEnd w:id="167"/>
      <w:bookmarkStart w:id="168" w:name="br1_168"/>
      <w:bookmarkEnd w:id="168"/>
      <w:bookmarkStart w:id="169" w:name="br1_167"/>
      <w:bookmarkEnd w:id="169"/>
      <w:bookmarkStart w:id="170" w:name="br1_170"/>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51"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6"/>
      <w:bookmarkEnd w:id="191"/>
      <w:bookmarkStart w:id="192" w:name="br1_195"/>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8"/>
      <w:bookmarkEnd w:id="193"/>
      <w:bookmarkStart w:id="194" w:name="br1_197"/>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199"/>
      <w:bookmarkEnd w:id="195"/>
      <w:bookmarkStart w:id="196" w:name="br1_200"/>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6"/>
      <w:bookmarkEnd w:id="198"/>
      <w:bookmarkStart w:id="199" w:name="br1_205"/>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7"/>
      <w:bookmarkEnd w:id="200"/>
      <w:bookmarkStart w:id="201" w:name="br1_208"/>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2"/>
      <w:bookmarkEnd w:id="202"/>
      <w:bookmarkStart w:id="203" w:name="br1_210"/>
      <w:bookmarkEnd w:id="203"/>
      <w:bookmarkStart w:id="204" w:name="br1_211"/>
      <w:bookmarkEnd w:id="204"/>
      <w:bookmarkStart w:id="205" w:name="br1_209"/>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4"/>
      <w:bookmarkEnd w:id="206"/>
      <w:bookmarkStart w:id="207" w:name="br1_213"/>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19"/>
      <w:bookmarkEnd w:id="212"/>
      <w:bookmarkStart w:id="213" w:name="br1_220"/>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3"/>
      <w:bookmarkEnd w:id="214"/>
      <w:bookmarkStart w:id="215" w:name="br1_221"/>
      <w:bookmarkEnd w:id="215"/>
      <w:bookmarkStart w:id="216" w:name="br1_222"/>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30"/>
      <w:bookmarkEnd w:id="219"/>
      <w:bookmarkStart w:id="220" w:name="br1_229"/>
      <w:bookmarkEnd w:id="220"/>
      <w:bookmarkStart w:id="221" w:name="br1_228"/>
      <w:bookmarkEnd w:id="221"/>
      <w:bookmarkStart w:id="222" w:name="br1_227"/>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1"/>
      <w:bookmarkEnd w:id="223"/>
      <w:bookmarkStart w:id="224" w:name="br1_232"/>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59584;mso-width-relative:page;mso-height-relative:page;" filled="f" o:preferrelative="t" stroked="f" coordsize="21600,21600">
            <v:path/>
            <v:fill on="f" focussize="0,0"/>
            <v:stroke on="f" joinstyle="miter"/>
            <v:imagedata r:id="rId31"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58560;mso-width-relative:page;mso-height-relative:page;" filled="f" o:preferrelative="t" stroked="f" coordsize="21600,21600">
            <v:path/>
            <v:fill on="f" focussize="0,0"/>
            <v:stroke on="f" joinstyle="miter"/>
            <v:imagedata r:id="rId58"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6"/>
      <w:bookmarkEnd w:id="227"/>
      <w:bookmarkStart w:id="228" w:name="br1_235"/>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8"/>
      <w:bookmarkEnd w:id="229"/>
      <w:bookmarkStart w:id="230" w:name="br1_237"/>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5"/>
      <w:bookmarkEnd w:id="235"/>
      <w:bookmarkStart w:id="236" w:name="br1_249"/>
      <w:bookmarkEnd w:id="236"/>
      <w:bookmarkStart w:id="237" w:name="br1_246"/>
      <w:bookmarkEnd w:id="237"/>
      <w:bookmarkStart w:id="238" w:name="br1_250"/>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2"/>
      <w:bookmarkEnd w:id="239"/>
      <w:bookmarkStart w:id="240" w:name="br1_251"/>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5"/>
      <w:bookmarkEnd w:id="241"/>
      <w:bookmarkStart w:id="242" w:name="br1_253"/>
      <w:bookmarkEnd w:id="242"/>
      <w:bookmarkStart w:id="243" w:name="br1_254"/>
      <w:bookmarkEnd w:id="243"/>
      <w:bookmarkStart w:id="244" w:name="br1_256"/>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0"/>
      <w:bookmarkEnd w:id="247"/>
      <w:bookmarkStart w:id="248" w:name="br1_259"/>
      <w:bookmarkEnd w:id="248"/>
      <w:bookmarkStart w:id="249" w:name="br1_261"/>
      <w:bookmarkEnd w:id="249"/>
      <w:bookmarkStart w:id="250" w:name="br1_262"/>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4"/>
      <w:bookmarkEnd w:id="251"/>
      <w:bookmarkStart w:id="252" w:name="br1_263"/>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56512;mso-width-relative:page;mso-height-relative:page;" filled="f" o:preferrelative="t" stroked="f" coordsize="21600,21600">
            <v:path/>
            <v:fill on="f" focussize="0,0"/>
            <v:stroke on="f" joinstyle="miter"/>
            <v:imagedata r:id="rId3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6"/>
      <w:bookmarkEnd w:id="253"/>
      <w:bookmarkStart w:id="254" w:name="br1_265"/>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8"/>
      <w:bookmarkEnd w:id="255"/>
      <w:bookmarkStart w:id="256" w:name="br1_267"/>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2"/>
      <w:bookmarkEnd w:id="257"/>
      <w:bookmarkStart w:id="258" w:name="br1_270"/>
      <w:bookmarkEnd w:id="258"/>
      <w:bookmarkStart w:id="259" w:name="br1_271"/>
      <w:bookmarkEnd w:id="259"/>
      <w:bookmarkStart w:id="260" w:name="br1_269"/>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5"/>
      <w:bookmarkEnd w:id="261"/>
      <w:bookmarkStart w:id="262" w:name="br1_273"/>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55488;mso-width-relative:page;mso-height-relative:page;" filled="f" o:preferrelative="t" stroked="f" coordsize="21600,21600">
            <v:path/>
            <v:fill on="f" focussize="0,0"/>
            <v:stroke on="f" joinstyle="miter"/>
            <v:imagedata r:id="rId59"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8"/>
      <w:bookmarkEnd w:id="264"/>
      <w:bookmarkStart w:id="265" w:name="br1_277"/>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1"/>
      <w:bookmarkEnd w:id="268"/>
      <w:bookmarkStart w:id="269" w:name="br1_282"/>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4"/>
      <w:bookmarkEnd w:id="270"/>
      <w:bookmarkStart w:id="271" w:name="br1_285"/>
      <w:bookmarkEnd w:id="271"/>
      <w:bookmarkStart w:id="272" w:name="br1_283"/>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89"/>
      <w:bookmarkEnd w:id="275"/>
      <w:bookmarkStart w:id="276" w:name="br1_290"/>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3"/>
      <w:bookmarkEnd w:id="277"/>
      <w:bookmarkStart w:id="278" w:name="br1_292"/>
      <w:bookmarkEnd w:id="278"/>
      <w:bookmarkStart w:id="279" w:name="br1_294"/>
      <w:bookmarkEnd w:id="279"/>
      <w:bookmarkStart w:id="280" w:name="br1_291"/>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8"/>
      <w:bookmarkEnd w:id="283"/>
      <w:bookmarkStart w:id="284" w:name="br1_297"/>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299"/>
      <w:bookmarkEnd w:id="285"/>
      <w:bookmarkStart w:id="286" w:name="br1_300"/>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2"/>
      <w:bookmarkEnd w:id="287"/>
      <w:bookmarkStart w:id="288" w:name="br1_301"/>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10"/>
      <w:bookmarkEnd w:id="289"/>
      <w:bookmarkStart w:id="290" w:name="br1_303"/>
      <w:bookmarkEnd w:id="290"/>
      <w:bookmarkStart w:id="291" w:name="br1_309"/>
      <w:bookmarkEnd w:id="291"/>
      <w:bookmarkStart w:id="292" w:name="br1_307"/>
      <w:bookmarkEnd w:id="292"/>
      <w:bookmarkStart w:id="293" w:name="br1_304"/>
      <w:bookmarkEnd w:id="293"/>
      <w:bookmarkStart w:id="294" w:name="br1_305"/>
      <w:bookmarkEnd w:id="294"/>
      <w:bookmarkStart w:id="295" w:name="br1_308"/>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2"/>
      <w:bookmarkEnd w:id="296"/>
      <w:bookmarkStart w:id="297" w:name="br1_311"/>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4"/>
      <w:bookmarkEnd w:id="298"/>
      <w:bookmarkStart w:id="299" w:name="br1_313"/>
      <w:bookmarkEnd w:id="299"/>
      <w:bookmarkStart w:id="300" w:name="br1_315"/>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20"/>
      <w:bookmarkEnd w:id="301"/>
      <w:bookmarkStart w:id="302" w:name="br1_319"/>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4"/>
      <w:bookmarkEnd w:id="303"/>
      <w:bookmarkStart w:id="304" w:name="br1_321"/>
      <w:bookmarkEnd w:id="304"/>
      <w:bookmarkStart w:id="305" w:name="br1_323"/>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6"/>
      <w:bookmarkEnd w:id="306"/>
      <w:bookmarkStart w:id="307" w:name="br1_325"/>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8"/>
      <w:bookmarkEnd w:id="308"/>
      <w:bookmarkStart w:id="309" w:name="br1_327"/>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29"/>
      <w:bookmarkEnd w:id="310"/>
      <w:bookmarkStart w:id="311" w:name="br1_330"/>
      <w:bookmarkEnd w:id="311"/>
      <w:bookmarkStart w:id="312" w:name="br1_331"/>
      <w:bookmarkEnd w:id="312"/>
      <w:bookmarkStart w:id="313" w:name="br1_332"/>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3"/>
      <w:bookmarkEnd w:id="314"/>
      <w:bookmarkStart w:id="315" w:name="br1_334"/>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6"/>
      <w:bookmarkEnd w:id="316"/>
      <w:bookmarkStart w:id="317" w:name="br1_335"/>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54464;mso-width-relative:page;mso-height-relative:page;" filled="f" o:preferrelative="t" stroked="f" coordsize="21600,21600">
            <v:path/>
            <v:fill on="f" focussize="0,0"/>
            <v:stroke on="f" joinstyle="miter"/>
            <v:imagedata r:id="rId4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ilvl w:val="0"/>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39"/>
      <w:bookmarkEnd w:id="318"/>
      <w:bookmarkStart w:id="319" w:name="br1_337"/>
      <w:bookmarkEnd w:id="319"/>
      <w:bookmarkStart w:id="320" w:name="br1_340"/>
      <w:bookmarkEnd w:id="32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w:t>
      </w:r>
      <w:r>
        <w:rPr>
          <w:rFonts w:hint="eastAsia" w:ascii="宋体" w:hAnsi="宋体" w:eastAsia="宋体" w:cs="宋体"/>
          <w:color w:val="000000"/>
          <w:szCs w:val="22"/>
          <w:highlight w:val="yellow"/>
          <w:lang w:val="en-US" w:eastAsia="en-US" w:bidi="ar-SA"/>
        </w:rPr>
        <w:t>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要求：(1)围绕黎明的</w:t>
      </w:r>
      <w:r>
        <w:rPr>
          <w:rFonts w:hint="eastAsia" w:ascii="宋体" w:hAnsi="宋体" w:eastAsia="宋体" w:cs="宋体"/>
          <w:color w:val="000000"/>
          <w:szCs w:val="22"/>
          <w:highlight w:val="yellow"/>
          <w:lang w:val="en-US" w:eastAsia="en-US" w:bidi="ar-SA"/>
        </w:rPr>
        <w:t>创作宗旨</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作品材质</w:t>
      </w:r>
      <w:r>
        <w:rPr>
          <w:rFonts w:hint="eastAsia" w:ascii="宋体" w:hAnsi="宋体" w:eastAsia="宋体" w:cs="宋体"/>
          <w:color w:val="000000"/>
          <w:szCs w:val="22"/>
          <w:lang w:val="en-US" w:eastAsia="en-US" w:bidi="ar-SA"/>
        </w:rPr>
        <w:t>及其</w:t>
      </w:r>
      <w:r>
        <w:rPr>
          <w:rFonts w:hint="eastAsia" w:ascii="宋体" w:hAnsi="宋体" w:eastAsia="宋体" w:cs="宋体"/>
          <w:color w:val="000000"/>
          <w:szCs w:val="22"/>
          <w:highlight w:val="cyan"/>
          <w:lang w:val="en-US" w:eastAsia="en-US" w:bidi="ar-SA"/>
        </w:rPr>
        <w:t>艺术追求</w:t>
      </w:r>
      <w:r>
        <w:rPr>
          <w:rFonts w:hint="eastAsia" w:ascii="宋体" w:hAnsi="宋体" w:eastAsia="宋体" w:cs="宋体"/>
          <w:color w:val="000000"/>
          <w:szCs w:val="22"/>
          <w:lang w:val="en-US" w:eastAsia="en-US" w:bidi="ar-SA"/>
        </w:rPr>
        <w:t>等方面作答；</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典型的讲规矩作答，如果不能准确判断所找的点归属哪一类，可以按照题干要求顺序划分，往前的是创作宗旨，其次是作品材质，最后是艺术追求，并且点尽量平分</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(2)内容具体、层次分明、语言流畅；(3)不超过 400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400/（25 * 2） = 8个点，因此每个方便大概2-3句话左右</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中国当代相当一部分艺术家都在自己的</w:t>
      </w:r>
      <w:r>
        <w:rPr>
          <w:rFonts w:hint="eastAsia" w:ascii="宋体" w:hAnsi="宋体" w:eastAsia="宋体" w:cs="宋体"/>
          <w:color w:val="000000"/>
          <w:spacing w:val="-2"/>
          <w:szCs w:val="22"/>
          <w:highlight w:val="yellow"/>
          <w:lang w:val="en-US" w:eastAsia="en-US" w:bidi="ar-SA"/>
        </w:rPr>
        <w:t>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highlight w:val="yellow"/>
          <w:lang w:val="en-US" w:eastAsia="en-US" w:bidi="ar-SA"/>
        </w:rPr>
        <w:t>己破茧而出的支撑点</w:t>
      </w:r>
      <w:r>
        <w:rPr>
          <w:rFonts w:hint="eastAsia" w:ascii="宋体" w:hAnsi="宋体" w:eastAsia="宋体" w:cs="宋体"/>
          <w:color w:val="000000"/>
          <w:spacing w:val="-2"/>
          <w:szCs w:val="22"/>
          <w:lang w:val="en-US" w:eastAsia="en-US" w:bidi="ar-SA"/>
        </w:rPr>
        <w:t>，这从艺术家黎明（化名）的</w:t>
      </w:r>
      <w:r>
        <w:rPr>
          <w:rFonts w:hint="eastAsia" w:ascii="宋体" w:hAnsi="宋体" w:eastAsia="宋体" w:cs="宋体"/>
          <w:color w:val="000000"/>
          <w:spacing w:val="-2"/>
          <w:szCs w:val="22"/>
          <w:highlight w:val="green"/>
          <w:lang w:val="en-US" w:eastAsia="en-US" w:bidi="ar-SA"/>
        </w:rPr>
        <w:t>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料等借助不同的艺术材质和媒介、运用不同的表达方式的艺术创作中</w:t>
      </w:r>
      <w:r>
        <w:rPr>
          <w:rFonts w:hint="eastAsia" w:ascii="宋体" w:hAnsi="宋体" w:eastAsia="宋体" w:cs="宋体"/>
          <w:color w:val="000000"/>
          <w:spacing w:val="-5"/>
          <w:szCs w:val="22"/>
          <w:lang w:val="en-US" w:eastAsia="en-US" w:bidi="ar-SA"/>
        </w:rPr>
        <w:t>，可以直观反映出来。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中国精神</w:t>
      </w:r>
      <w:r>
        <w:rPr>
          <w:rFonts w:hint="eastAsia" w:ascii="宋体" w:hAnsi="宋体" w:eastAsia="宋体" w:cs="宋体"/>
          <w:color w:val="000000"/>
          <w:spacing w:val="-2"/>
          <w:szCs w:val="22"/>
          <w:lang w:val="en-US" w:eastAsia="en-US" w:bidi="ar-SA"/>
        </w:rPr>
        <w:t>”已经构成黎明</w:t>
      </w:r>
      <w:r>
        <w:rPr>
          <w:rFonts w:hint="eastAsia" w:ascii="宋体" w:hAnsi="宋体" w:eastAsia="宋体" w:cs="宋体"/>
          <w:color w:val="000000"/>
          <w:spacing w:val="-2"/>
          <w:szCs w:val="22"/>
          <w:highlight w:val="yellow"/>
          <w:lang w:val="en-US" w:eastAsia="en-US" w:bidi="ar-SA"/>
        </w:rPr>
        <w:t>创作</w:t>
      </w:r>
      <w:r>
        <w:rPr>
          <w:rFonts w:hint="eastAsia" w:ascii="宋体" w:hAnsi="宋体" w:eastAsia="宋体" w:cs="宋体"/>
          <w:color w:val="000000"/>
          <w:spacing w:val="-2"/>
          <w:szCs w:val="22"/>
          <w:lang w:val="en-US" w:eastAsia="en-US" w:bidi="ar-SA"/>
        </w:rPr>
        <w:t>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w:t>
      </w:r>
      <w:r>
        <w:rPr>
          <w:rFonts w:hint="eastAsia" w:ascii="宋体" w:hAnsi="宋体" w:eastAsia="宋体" w:cs="宋体"/>
          <w:color w:val="000000"/>
          <w:spacing w:val="-2"/>
          <w:szCs w:val="22"/>
          <w:highlight w:val="lightGray"/>
          <w:lang w:val="en-US" w:eastAsia="en-US" w:bidi="ar-SA"/>
        </w:rPr>
        <w:t>中国元素、中国符号</w:t>
      </w:r>
      <w:r>
        <w:rPr>
          <w:rFonts w:hint="eastAsia" w:ascii="宋体" w:hAnsi="宋体" w:eastAsia="宋体" w:cs="宋体"/>
          <w:color w:val="000000"/>
          <w:spacing w:val="-2"/>
          <w:szCs w:val="22"/>
          <w:lang w:val="en-US" w:eastAsia="en-US" w:bidi="ar-SA"/>
        </w:rPr>
        <w:t>的意味，</w:t>
      </w:r>
      <w:r>
        <w:rPr>
          <w:rFonts w:hint="eastAsia" w:ascii="宋体" w:hAnsi="宋体" w:eastAsia="宋体" w:cs="宋体"/>
          <w:color w:val="000000"/>
          <w:spacing w:val="-2"/>
          <w:szCs w:val="22"/>
          <w:highlight w:val="yellow"/>
          <w:lang w:val="en-US" w:eastAsia="en-US" w:bidi="ar-SA"/>
        </w:rPr>
        <w:t>又</w:t>
      </w:r>
      <w:r>
        <w:rPr>
          <w:rFonts w:hint="eastAsia" w:ascii="宋体" w:hAnsi="宋体" w:eastAsia="宋体" w:cs="宋体"/>
          <w:color w:val="000000"/>
          <w:spacing w:val="-2"/>
          <w:szCs w:val="22"/>
          <w:lang w:val="en-US" w:eastAsia="en-US" w:bidi="ar-SA"/>
        </w:rPr>
        <w:t>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w:t>
      </w:r>
      <w:r>
        <w:rPr>
          <w:rFonts w:hint="eastAsia" w:ascii="宋体" w:hAnsi="宋体" w:eastAsia="宋体" w:cs="宋体"/>
          <w:color w:val="000000"/>
          <w:spacing w:val="-2"/>
          <w:szCs w:val="22"/>
          <w:highlight w:val="yellow"/>
          <w:lang w:val="en-US" w:eastAsia="en-US" w:bidi="ar-SA"/>
        </w:rPr>
        <w:t>历史</w:t>
      </w:r>
      <w:r>
        <w:rPr>
          <w:rFonts w:hint="eastAsia" w:ascii="宋体" w:hAnsi="宋体" w:eastAsia="宋体" w:cs="宋体"/>
          <w:color w:val="000000"/>
          <w:spacing w:val="-2"/>
          <w:szCs w:val="22"/>
          <w:lang w:val="en-US" w:eastAsia="en-US" w:bidi="ar-SA"/>
        </w:rPr>
        <w:t>时空的</w:t>
      </w:r>
      <w:r>
        <w:rPr>
          <w:rFonts w:hint="eastAsia" w:ascii="宋体" w:hAnsi="宋体" w:eastAsia="宋体" w:cs="宋体"/>
          <w:color w:val="000000"/>
          <w:spacing w:val="-2"/>
          <w:szCs w:val="22"/>
          <w:highlight w:val="none"/>
          <w:lang w:val="en-US" w:eastAsia="en-US" w:bidi="ar-SA"/>
        </w:rPr>
        <w:t>深度</w:t>
      </w:r>
      <w:r>
        <w:rPr>
          <w:rFonts w:hint="eastAsia" w:ascii="宋体" w:hAnsi="宋体" w:eastAsia="宋体" w:cs="宋体"/>
          <w:color w:val="000000"/>
          <w:spacing w:val="-2"/>
          <w:szCs w:val="22"/>
          <w:highlight w:val="yellow"/>
          <w:lang w:val="en-US" w:eastAsia="en-US" w:bidi="ar-SA"/>
        </w:rPr>
        <w:t>挖掘</w:t>
      </w:r>
      <w:r>
        <w:rPr>
          <w:rFonts w:hint="eastAsia" w:ascii="宋体" w:hAnsi="宋体" w:eastAsia="宋体" w:cs="宋体"/>
          <w:color w:val="000000"/>
          <w:spacing w:val="-2"/>
          <w:szCs w:val="22"/>
          <w:lang w:val="en-US" w:eastAsia="en-US" w:bidi="ar-SA"/>
        </w:rPr>
        <w:t>以及与历史进行</w:t>
      </w:r>
      <w:r>
        <w:rPr>
          <w:rFonts w:hint="eastAsia" w:ascii="宋体" w:hAnsi="宋体" w:eastAsia="宋体" w:cs="宋体"/>
          <w:color w:val="000000"/>
          <w:spacing w:val="-2"/>
          <w:szCs w:val="22"/>
          <w:highlight w:val="yellow"/>
          <w:lang w:val="en-US" w:eastAsia="en-US" w:bidi="ar-SA"/>
        </w:rPr>
        <w:t>对话</w:t>
      </w:r>
      <w:r>
        <w:rPr>
          <w:rFonts w:hint="eastAsia" w:ascii="宋体" w:hAnsi="宋体" w:eastAsia="宋体" w:cs="宋体"/>
          <w:color w:val="000000"/>
          <w:spacing w:val="-2"/>
          <w:szCs w:val="22"/>
          <w:lang w:val="en-US" w:eastAsia="en-US" w:bidi="ar-SA"/>
        </w:rPr>
        <w:t>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w:t>
      </w:r>
      <w:r>
        <w:rPr>
          <w:rFonts w:hint="eastAsia" w:ascii="宋体" w:hAnsi="宋体" w:eastAsia="宋体" w:cs="宋体"/>
          <w:color w:val="000000"/>
          <w:spacing w:val="-2"/>
          <w:szCs w:val="22"/>
          <w:highlight w:val="lightGray"/>
          <w:lang w:val="en-US" w:eastAsia="en-US" w:bidi="ar-SA"/>
        </w:rPr>
        <w:t>中国精神</w:t>
      </w:r>
      <w:r>
        <w:rPr>
          <w:rFonts w:hint="eastAsia" w:ascii="宋体" w:hAnsi="宋体" w:eastAsia="宋体" w:cs="宋体"/>
          <w:color w:val="000000"/>
          <w:spacing w:val="-2"/>
          <w:szCs w:val="22"/>
          <w:lang w:val="en-US" w:eastAsia="en-US" w:bidi="ar-SA"/>
        </w:rPr>
        <w:t>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不安的民族自尊与殖民语境中的主体性精神，这正是黎明</w:t>
      </w:r>
      <w:r>
        <w:rPr>
          <w:rFonts w:hint="eastAsia" w:ascii="宋体" w:hAnsi="宋体" w:eastAsia="宋体" w:cs="宋体"/>
          <w:color w:val="000000"/>
          <w:szCs w:val="22"/>
          <w:highlight w:val="yellow"/>
          <w:lang w:val="en-US" w:eastAsia="en-US" w:bidi="ar-SA"/>
        </w:rPr>
        <w:t>表现大国意识</w:t>
      </w:r>
      <w:r>
        <w:rPr>
          <w:rFonts w:hint="eastAsia" w:ascii="宋体" w:hAnsi="宋体" w:eastAsia="宋体" w:cs="宋体"/>
          <w:color w:val="000000"/>
          <w:szCs w:val="22"/>
          <w:lang w:val="en-US" w:eastAsia="en-US" w:bidi="ar-SA"/>
        </w:rPr>
        <w:t>的一个前提。</w:t>
      </w:r>
      <w:r>
        <w:rPr>
          <w:rFonts w:hint="eastAsia" w:ascii="宋体" w:hAnsi="宋体" w:eastAsia="宋体" w:cs="宋体"/>
          <w:color w:val="FF0000"/>
          <w:szCs w:val="22"/>
          <w:lang w:val="en-US" w:eastAsia="zh-CN" w:bidi="ar-SA"/>
        </w:rPr>
        <w:t>基本功“首+尾”</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正是在这一点上</w:t>
      </w:r>
      <w:r>
        <w:rPr>
          <w:rFonts w:hint="eastAsia" w:ascii="宋体" w:hAnsi="宋体" w:eastAsia="宋体" w:cs="宋体"/>
          <w:color w:val="FF0000"/>
          <w:spacing w:val="-2"/>
          <w:szCs w:val="22"/>
          <w:lang w:val="en-US" w:eastAsia="zh-CN" w:bidi="ar-SA"/>
        </w:rPr>
        <w:t>（与上文具有连带性）</w:t>
      </w:r>
      <w:r>
        <w:rPr>
          <w:rFonts w:hint="eastAsia" w:ascii="宋体" w:hAnsi="宋体" w:eastAsia="宋体" w:cs="宋体"/>
          <w:color w:val="FF0000"/>
          <w:spacing w:val="-2"/>
          <w:szCs w:val="22"/>
          <w:lang w:val="en-US" w:eastAsia="en-US" w:bidi="ar-SA"/>
        </w:rPr>
        <w:t>，</w:t>
      </w:r>
      <w:r>
        <w:rPr>
          <w:rFonts w:hint="eastAsia" w:ascii="宋体" w:hAnsi="宋体" w:eastAsia="宋体" w:cs="宋体"/>
          <w:color w:val="000000"/>
          <w:spacing w:val="-2"/>
          <w:szCs w:val="22"/>
          <w:lang w:val="en-US" w:eastAsia="en-US" w:bidi="ar-SA"/>
        </w:rPr>
        <w:t>黎明不同于其他习用中国元素、中国符号的艺术家，他的巨幅综合材料系列作品也许</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能反映他的</w:t>
      </w:r>
      <w:r>
        <w:rPr>
          <w:rFonts w:hint="eastAsia" w:ascii="宋体" w:hAnsi="宋体" w:eastAsia="宋体" w:cs="宋体"/>
          <w:color w:val="000000"/>
          <w:spacing w:val="-2"/>
          <w:szCs w:val="22"/>
          <w:highlight w:val="yellow"/>
          <w:lang w:val="en-US" w:eastAsia="en-US" w:bidi="ar-SA"/>
        </w:rPr>
        <w:t>艺术精神和中国精神的共振</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布面、牛皮卡纸、水墨、长城风化的泥土、油墨、丙烯、工业胶粘剂等</w:t>
      </w:r>
      <w:r>
        <w:rPr>
          <w:rFonts w:hint="eastAsia" w:ascii="宋体" w:hAnsi="宋体" w:eastAsia="宋体" w:cs="宋体"/>
          <w:color w:val="000000"/>
          <w:spacing w:val="-2"/>
          <w:szCs w:val="22"/>
          <w:lang w:val="en-US" w:eastAsia="en-US" w:bidi="ar-SA"/>
        </w:rPr>
        <w:t>，在黎明的作品中构成时空、地理、人文三位一体的对话关系。在</w:t>
      </w:r>
      <w:r>
        <w:rPr>
          <w:rFonts w:hint="eastAsia" w:ascii="宋体" w:hAnsi="宋体" w:eastAsia="宋体" w:cs="宋体"/>
          <w:color w:val="000000"/>
          <w:spacing w:val="-2"/>
          <w:szCs w:val="22"/>
          <w:highlight w:val="yellow"/>
          <w:lang w:val="en-US" w:eastAsia="en-US" w:bidi="ar-SA"/>
        </w:rPr>
        <w:t>这类作</w:t>
      </w:r>
      <w:r>
        <w:rPr>
          <w:rFonts w:hint="eastAsia" w:ascii="宋体" w:hAnsi="宋体" w:eastAsia="宋体" w:cs="宋体"/>
          <w:color w:val="000000"/>
          <w:spacing w:val="-2"/>
          <w:szCs w:val="22"/>
          <w:lang w:val="en-US" w:eastAsia="en-US" w:bidi="ar-SA"/>
        </w:rPr>
        <w:t>品中，黎明表现出对于中国精神和本土语言的强烈自信，挖掘的是中国传统文化在科技理性主义以摧枯拉朽之势洗劫世界的当下，如何以</w:t>
      </w:r>
      <w:r>
        <w:rPr>
          <w:rFonts w:hint="eastAsia" w:ascii="宋体" w:hAnsi="宋体" w:eastAsia="宋体" w:cs="宋体"/>
          <w:color w:val="000000"/>
          <w:spacing w:val="-2"/>
          <w:szCs w:val="22"/>
          <w:highlight w:val="lightGray"/>
          <w:lang w:val="en-US" w:eastAsia="en-US" w:bidi="ar-SA"/>
        </w:rPr>
        <w:t>中国精神的文</w:t>
      </w:r>
      <w:r>
        <w:rPr>
          <w:rFonts w:hint="eastAsia" w:ascii="宋体" w:hAnsi="宋体" w:eastAsia="宋体" w:cs="宋体"/>
          <w:color w:val="000000"/>
          <w:szCs w:val="22"/>
          <w:highlight w:val="lightGray"/>
          <w:lang w:val="en-US" w:eastAsia="en-US" w:bidi="ar-SA"/>
        </w:rPr>
        <w:t>化想象，展开大国意识的责任抱负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黎明的作品不拘泥</w:t>
      </w:r>
      <w:r>
        <w:rPr>
          <w:rFonts w:hint="eastAsia" w:ascii="宋体" w:hAnsi="宋体" w:eastAsia="宋体" w:cs="宋体"/>
          <w:color w:val="FF0000"/>
          <w:spacing w:val="-2"/>
          <w:szCs w:val="22"/>
          <w:lang w:val="en-US" w:eastAsia="zh-CN" w:bidi="ar-SA"/>
        </w:rPr>
        <w:t>（“</w:t>
      </w:r>
      <w:r>
        <w:rPr>
          <w:rFonts w:hint="eastAsia" w:ascii="宋体" w:hAnsi="宋体" w:eastAsia="宋体" w:cs="宋体"/>
          <w:color w:val="FF0000"/>
          <w:spacing w:val="-2"/>
          <w:szCs w:val="22"/>
          <w:lang w:val="en-US" w:eastAsia="en-US" w:bidi="ar-SA"/>
        </w:rPr>
        <w:t>不拘泥</w:t>
      </w:r>
      <w:r>
        <w:rPr>
          <w:rFonts w:hint="eastAsia" w:ascii="宋体" w:hAnsi="宋体" w:eastAsia="宋体" w:cs="宋体"/>
          <w:color w:val="FF0000"/>
          <w:spacing w:val="-2"/>
          <w:szCs w:val="22"/>
          <w:lang w:val="en-US" w:eastAsia="zh-CN" w:bidi="ar-SA"/>
        </w:rPr>
        <w:t>”具有分界分意义）</w:t>
      </w:r>
      <w:r>
        <w:rPr>
          <w:rFonts w:hint="eastAsia" w:ascii="宋体" w:hAnsi="宋体" w:eastAsia="宋体" w:cs="宋体"/>
          <w:color w:val="FF0000"/>
          <w:spacing w:val="-2"/>
          <w:szCs w:val="22"/>
          <w:lang w:val="en-US" w:eastAsia="en-US" w:bidi="ar-SA"/>
        </w:rPr>
        <w:t>于艺术的园囿，包孕</w:t>
      </w:r>
      <w:r>
        <w:rPr>
          <w:rFonts w:hint="eastAsia" w:ascii="宋体" w:hAnsi="宋体" w:eastAsia="宋体" w:cs="宋体"/>
          <w:color w:val="000000"/>
          <w:spacing w:val="-2"/>
          <w:szCs w:val="22"/>
          <w:lang w:val="en-US" w:eastAsia="en-US" w:bidi="ar-SA"/>
        </w:rPr>
        <w:t>的是</w:t>
      </w:r>
      <w:r>
        <w:rPr>
          <w:rFonts w:hint="eastAsia" w:ascii="宋体" w:hAnsi="宋体" w:eastAsia="宋体" w:cs="宋体"/>
          <w:color w:val="000000"/>
          <w:spacing w:val="-2"/>
          <w:szCs w:val="22"/>
          <w:highlight w:val="cyan"/>
          <w:lang w:val="en-US" w:eastAsia="en-US" w:bidi="ar-SA"/>
        </w:rPr>
        <w:t>良知、人性和无尽的情怀</w:t>
      </w:r>
      <w:r>
        <w:rPr>
          <w:rFonts w:hint="eastAsia" w:ascii="宋体" w:hAnsi="宋体" w:eastAsia="宋体" w:cs="宋体"/>
          <w:color w:val="000000"/>
          <w:spacing w:val="-2"/>
          <w:szCs w:val="22"/>
          <w:lang w:val="en-US" w:eastAsia="en-US" w:bidi="ar-SA"/>
        </w:rPr>
        <w:t>，在黎明的行为水墨实验作品《捉影》系列中，我们可以从艺术家用中药为</w:t>
      </w:r>
      <w:r>
        <w:rPr>
          <w:rFonts w:hint="eastAsia" w:ascii="宋体" w:hAnsi="宋体" w:eastAsia="宋体" w:cs="宋体"/>
          <w:color w:val="000000"/>
          <w:spacing w:val="-2"/>
          <w:szCs w:val="22"/>
          <w:highlight w:val="green"/>
          <w:lang w:val="en-US" w:eastAsia="en-US" w:bidi="ar-SA"/>
        </w:rPr>
        <w:t>长城</w:t>
      </w:r>
      <w:r>
        <w:rPr>
          <w:rFonts w:hint="eastAsia" w:ascii="宋体" w:hAnsi="宋体" w:eastAsia="宋体" w:cs="宋体"/>
          <w:color w:val="000000"/>
          <w:spacing w:val="-2"/>
          <w:szCs w:val="22"/>
          <w:lang w:val="en-US" w:eastAsia="en-US" w:bidi="ar-SA"/>
        </w:rPr>
        <w:t>疗伤的创意中，感受艺术家良知的源头来自中国传统博大精深的</w:t>
      </w:r>
      <w:r>
        <w:rPr>
          <w:rFonts w:hint="eastAsia" w:ascii="宋体" w:hAnsi="宋体" w:eastAsia="宋体" w:cs="宋体"/>
          <w:color w:val="000000"/>
          <w:spacing w:val="-2"/>
          <w:szCs w:val="22"/>
          <w:highlight w:val="cyan"/>
          <w:lang w:val="en-US" w:eastAsia="en-US" w:bidi="ar-SA"/>
        </w:rPr>
        <w:t>文化精神</w:t>
      </w:r>
      <w:r>
        <w:rPr>
          <w:rFonts w:hint="eastAsia" w:ascii="宋体" w:hAnsi="宋体" w:eastAsia="宋体" w:cs="宋体"/>
          <w:color w:val="000000"/>
          <w:spacing w:val="-2"/>
          <w:szCs w:val="22"/>
          <w:lang w:val="en-US" w:eastAsia="en-US" w:bidi="ar-SA"/>
        </w:rPr>
        <w:t>，也从而使黎明将自身放置在作为一个</w:t>
      </w:r>
      <w:r>
        <w:rPr>
          <w:rFonts w:hint="eastAsia" w:ascii="宋体" w:hAnsi="宋体" w:eastAsia="宋体" w:cs="宋体"/>
          <w:color w:val="000000"/>
          <w:spacing w:val="-2"/>
          <w:szCs w:val="22"/>
          <w:highlight w:val="cyan"/>
          <w:lang w:val="en-US" w:eastAsia="en-US" w:bidi="ar-SA"/>
        </w:rPr>
        <w:t>中国文化责任担当</w:t>
      </w:r>
      <w:r>
        <w:rPr>
          <w:rFonts w:hint="eastAsia" w:ascii="宋体" w:hAnsi="宋体" w:eastAsia="宋体" w:cs="宋体"/>
          <w:color w:val="000000"/>
          <w:spacing w:val="-2"/>
          <w:szCs w:val="22"/>
          <w:lang w:val="en-US" w:eastAsia="en-US" w:bidi="ar-SA"/>
        </w:rPr>
        <w:t>上。正是源于这一责任意识，他一路实施着“捉影”的系列创作。而“捉影”本身的动机，在黎明策划执行的一系列展览的命名中，已经给出了现实的答案，比如</w:t>
      </w:r>
      <w:r>
        <w:rPr>
          <w:rFonts w:hint="eastAsia" w:ascii="宋体" w:hAnsi="宋体" w:eastAsia="宋体" w:cs="宋体"/>
          <w:color w:val="000000"/>
          <w:szCs w:val="22"/>
          <w:lang w:val="en-US" w:eastAsia="en-US" w:bidi="ar-SA"/>
        </w:rPr>
        <w:t>“与传统打一照面”“水墨主义”“水墨社会”等，其中的水墨精神就是</w:t>
      </w:r>
      <w:r>
        <w:rPr>
          <w:rFonts w:hint="eastAsia" w:ascii="宋体" w:hAnsi="宋体" w:eastAsia="宋体" w:cs="宋体"/>
          <w:color w:val="000000"/>
          <w:szCs w:val="22"/>
          <w:highlight w:val="cyan"/>
          <w:lang w:val="en-US" w:eastAsia="en-US" w:bidi="ar-SA"/>
        </w:rPr>
        <w:t>东方文化精神</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w:t>
      </w:r>
      <w:r>
        <w:rPr>
          <w:rFonts w:hint="eastAsia" w:ascii="宋体" w:hAnsi="宋体" w:eastAsia="宋体" w:cs="宋体"/>
          <w:color w:val="000000"/>
          <w:spacing w:val="-2"/>
          <w:szCs w:val="22"/>
          <w:highlight w:val="green"/>
          <w:lang w:val="en-US" w:eastAsia="en-US" w:bidi="ar-SA"/>
        </w:rPr>
        <w:t>冰砖</w:t>
      </w:r>
      <w:r>
        <w:rPr>
          <w:rFonts w:hint="eastAsia" w:ascii="宋体" w:hAnsi="宋体" w:eastAsia="宋体" w:cs="宋体"/>
          <w:color w:val="000000"/>
          <w:spacing w:val="-2"/>
          <w:szCs w:val="22"/>
          <w:lang w:val="en-US" w:eastAsia="en-US" w:bidi="ar-SA"/>
        </w:rPr>
        <w:t>，以冰雕的技法塑造基督教堂。无论他塑造的教堂多</w:t>
      </w:r>
      <w:bookmarkStart w:id="321" w:name="br1_341"/>
      <w:bookmarkEnd w:id="321"/>
      <w:r>
        <w:rPr>
          <w:rFonts w:hint="eastAsia" w:ascii="宋体" w:hAnsi="宋体" w:eastAsia="宋体" w:cs="宋体"/>
          <w:color w:val="000000"/>
          <w:spacing w:val="-2"/>
          <w:szCs w:val="22"/>
          <w:lang w:val="en-US" w:eastAsia="en-US" w:bidi="ar-SA"/>
        </w:rPr>
        <w:t>么壮观、华美，在城市的建筑丛林中依然那么渺小、微不足道。而上帝在哪里？这不是艺术家讨论的问题。在</w:t>
      </w:r>
      <w:r>
        <w:rPr>
          <w:rFonts w:hint="eastAsia" w:ascii="宋体" w:hAnsi="宋体" w:eastAsia="宋体" w:cs="宋体"/>
          <w:color w:val="000000"/>
          <w:spacing w:val="-2"/>
          <w:szCs w:val="22"/>
          <w:highlight w:val="cyan"/>
          <w:lang w:val="en-US" w:eastAsia="en-US" w:bidi="ar-SA"/>
        </w:rPr>
        <w:t>这一</w:t>
      </w:r>
      <w:r>
        <w:rPr>
          <w:rFonts w:hint="eastAsia" w:ascii="宋体" w:hAnsi="宋体" w:eastAsia="宋体" w:cs="宋体"/>
          <w:color w:val="000000"/>
          <w:spacing w:val="-2"/>
          <w:szCs w:val="22"/>
          <w:lang w:val="en-US" w:eastAsia="en-US" w:bidi="ar-SA"/>
        </w:rPr>
        <w:t>装置作品中，我们感受到的是艺术家</w:t>
      </w:r>
      <w:r>
        <w:rPr>
          <w:rFonts w:hint="eastAsia" w:ascii="宋体" w:hAnsi="宋体" w:eastAsia="宋体" w:cs="宋体"/>
          <w:color w:val="000000"/>
          <w:spacing w:val="-2"/>
          <w:szCs w:val="22"/>
          <w:highlight w:val="cyan"/>
          <w:lang w:val="en-US" w:eastAsia="en-US" w:bidi="ar-SA"/>
        </w:rPr>
        <w:t>对西方</w:t>
      </w:r>
      <w:r>
        <w:rPr>
          <w:rFonts w:hint="eastAsia" w:ascii="宋体" w:hAnsi="宋体" w:eastAsia="宋体" w:cs="宋体"/>
          <w:color w:val="000000"/>
          <w:spacing w:val="-2"/>
          <w:szCs w:val="22"/>
          <w:lang w:val="en-US" w:eastAsia="en-US" w:bidi="ar-SA"/>
        </w:rPr>
        <w:t>在圣经宗教信仰上的文明的</w:t>
      </w:r>
      <w:r>
        <w:rPr>
          <w:rFonts w:hint="eastAsia" w:ascii="宋体" w:hAnsi="宋体" w:eastAsia="宋体" w:cs="宋体"/>
          <w:color w:val="000000"/>
          <w:spacing w:val="-2"/>
          <w:szCs w:val="22"/>
          <w:highlight w:val="cyan"/>
          <w:lang w:val="en-US" w:eastAsia="en-US" w:bidi="ar-SA"/>
        </w:rPr>
        <w:t>质疑</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和对自身文化立场的反省</w:t>
      </w:r>
      <w:r>
        <w:rPr>
          <w:rFonts w:hint="eastAsia" w:ascii="宋体" w:hAnsi="宋体" w:eastAsia="宋体" w:cs="宋体"/>
          <w:color w:val="000000"/>
          <w:spacing w:val="-2"/>
          <w:szCs w:val="22"/>
          <w:lang w:val="en-US" w:eastAsia="en-US" w:bidi="ar-SA"/>
        </w:rPr>
        <w:t>。同样地，《亚当与夏娃》描绘了人类走出伊甸园</w:t>
      </w:r>
      <w:r>
        <w:rPr>
          <w:rFonts w:hint="eastAsia" w:ascii="宋体" w:hAnsi="宋体" w:eastAsia="宋体" w:cs="宋体"/>
          <w:color w:val="000000"/>
          <w:szCs w:val="22"/>
          <w:lang w:val="en-US" w:eastAsia="en-US" w:bidi="ar-SA"/>
        </w:rPr>
        <w:t>后的无所归依，将人性投射到现实语境中，表达了物欲横流、人性异化的浮躁焦虑心理，</w:t>
      </w: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r>
        <w:rPr>
          <w:rFonts w:hint="eastAsia" w:ascii="宋体" w:hAnsi="宋体" w:eastAsia="宋体" w:cs="宋体"/>
          <w:color w:val="000000"/>
          <w:szCs w:val="22"/>
          <w:lang w:val="en-US" w:eastAsia="en-US" w:bidi="ar-SA"/>
        </w:rPr>
        <w:t>神的</w:t>
      </w:r>
      <w:r>
        <w:rPr>
          <w:rFonts w:hint="eastAsia" w:ascii="宋体" w:hAnsi="宋体" w:eastAsia="宋体" w:cs="宋体"/>
          <w:color w:val="000000"/>
          <w:szCs w:val="22"/>
          <w:highlight w:val="cyan"/>
          <w:lang w:val="en-US" w:eastAsia="en-US" w:bidi="ar-SA"/>
        </w:rPr>
        <w:t>内核</w:t>
      </w:r>
      <w:r>
        <w:rPr>
          <w:rFonts w:hint="eastAsia" w:ascii="宋体" w:hAnsi="宋体" w:eastAsia="宋体" w:cs="宋体"/>
          <w:color w:val="000000"/>
          <w:szCs w:val="22"/>
          <w:lang w:val="en-US" w:eastAsia="en-US" w:bidi="ar-SA"/>
        </w:rPr>
        <w:t>--天人合一的境域。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关于艺术家黎明作品展的导言【1】</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黎明先生作品的创作宗旨是“中国元素”和“中国符号”作为支撑点，挖掘和对话历史。实现艺术精神与中国精神的共振，以中国精神的文化想象表现艺术家的大国意识。【5】</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的作品材质非常多样，在创作中擅于借助不同的艺术材质和媒介，运用不同的表达方式，布面、牛皮卡纸、水墨、长城风化的泥土、油墨、丙烯、工业胶粘剂等。具体而言，还包括布面、牛皮卡纸、水墨、长城风化的泥土、油墨、丙烯、工业胶粘剂等，甚至还运用了中药和冰砖。【9-10】</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的作品不拘泥于艺术的园囿，而是以良知、人性和无尽的情怀为艺术追求，从他的行为水墨实验作品中，我们可以看到他将自身放置在作为一个中国文化的责任担当上，彰显东方文化精神；而从他的装置作品中，我们更能感受到艺术家对西方文明的质疑和对自身文化立场的反省，折射出中国精神的内核-天人合一的境遇。【15-16】</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欢迎大家来参观黎明先生的作品展。【16】</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22" w:name="br1_346"/>
      <w:bookmarkEnd w:id="322"/>
      <w:bookmarkStart w:id="323" w:name="br1_343"/>
      <w:bookmarkEnd w:id="323"/>
      <w:bookmarkStart w:id="324" w:name="br1_345"/>
      <w:bookmarkEnd w:id="324"/>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yellow"/>
          <w:lang w:val="en-US" w:eastAsia="en-US" w:bidi="ar-SA"/>
        </w:rPr>
        <w:t>写一篇</w:t>
      </w:r>
      <w:r>
        <w:rPr>
          <w:rFonts w:hint="eastAsia" w:ascii="宋体" w:hAnsi="宋体" w:eastAsia="宋体" w:cs="宋体"/>
          <w:color w:val="000000"/>
          <w:spacing w:val="2"/>
          <w:szCs w:val="22"/>
          <w:lang w:val="en-US" w:eastAsia="en-US" w:bidi="ar-SA"/>
        </w:rPr>
        <w:t>题为“</w:t>
      </w:r>
      <w:r>
        <w:rPr>
          <w:rFonts w:hint="eastAsia" w:ascii="宋体" w:hAnsi="宋体" w:eastAsia="宋体" w:cs="宋体"/>
          <w:color w:val="000000"/>
          <w:spacing w:val="2"/>
          <w:szCs w:val="22"/>
          <w:highlight w:val="yellow"/>
          <w:lang w:val="en-US" w:eastAsia="en-US" w:bidi="ar-SA"/>
        </w:rPr>
        <w:t>素质</w:t>
      </w:r>
      <w:r>
        <w:rPr>
          <w:rFonts w:hint="eastAsia" w:ascii="宋体" w:hAnsi="宋体" w:eastAsia="宋体" w:cs="宋体"/>
          <w:color w:val="000000"/>
          <w:spacing w:val="2"/>
          <w:szCs w:val="22"/>
          <w:lang w:val="en-US" w:eastAsia="en-US" w:bidi="ar-SA"/>
        </w:rPr>
        <w:t>养成，</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讲话稿不一定以“对策”为主，所以这道题不能预判，只能常规的想3W或者中好坏策排序，但是解题手法基本一致，即预判点数与段落的匹配程度的等</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50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要求：内容具体，符合实际；</w:t>
      </w:r>
      <w:r>
        <w:rPr>
          <w:rFonts w:hint="eastAsia" w:ascii="宋体" w:hAnsi="宋体" w:eastAsia="宋体" w:cs="宋体"/>
          <w:color w:val="000000"/>
          <w:spacing w:val="5"/>
          <w:szCs w:val="22"/>
          <w:highlight w:val="yellow"/>
          <w:lang w:val="en-US" w:eastAsia="en-US" w:bidi="ar-SA"/>
        </w:rPr>
        <w:t>对象明确</w:t>
      </w:r>
      <w:r>
        <w:rPr>
          <w:rFonts w:hint="eastAsia" w:ascii="宋体" w:hAnsi="宋体" w:eastAsia="宋体" w:cs="宋体"/>
          <w:color w:val="000000"/>
          <w:spacing w:val="5"/>
          <w:szCs w:val="22"/>
          <w:highlight w:val="yellow"/>
          <w:lang w:val="en-US" w:eastAsia="zh-CN" w:bidi="ar-SA"/>
        </w:rPr>
        <w:t>（标题下面的尊称）</w:t>
      </w:r>
      <w:r>
        <w:rPr>
          <w:rFonts w:hint="eastAsia" w:ascii="宋体" w:hAnsi="宋体" w:eastAsia="宋体" w:cs="宋体"/>
          <w:color w:val="000000"/>
          <w:spacing w:val="5"/>
          <w:szCs w:val="22"/>
          <w:lang w:val="en-US" w:eastAsia="en-US" w:bidi="ar-SA"/>
        </w:rPr>
        <w:t>，切合题意；</w:t>
      </w:r>
      <w:r>
        <w:rPr>
          <w:rFonts w:hint="eastAsia" w:ascii="宋体" w:hAnsi="宋体" w:eastAsia="宋体" w:cs="宋体"/>
          <w:color w:val="000000"/>
          <w:spacing w:val="5"/>
          <w:szCs w:val="22"/>
          <w:highlight w:val="yellow"/>
          <w:lang w:val="en-US" w:eastAsia="en-US" w:bidi="ar-SA"/>
        </w:rPr>
        <w:t>语言生动，有感染力</w:t>
      </w:r>
      <w:r>
        <w:rPr>
          <w:rFonts w:hint="eastAsia" w:ascii="宋体" w:hAnsi="宋体" w:eastAsia="宋体" w:cs="宋体"/>
          <w:color w:val="000000"/>
          <w:spacing w:val="5"/>
          <w:szCs w:val="22"/>
          <w:highlight w:val="yellow"/>
          <w:lang w:val="en-US" w:eastAsia="zh-CN" w:bidi="ar-SA"/>
        </w:rPr>
        <w:t>（答题结束段做一个与文明素养有关的号召）</w:t>
      </w:r>
      <w:r>
        <w:rPr>
          <w:rFonts w:hint="eastAsia" w:ascii="宋体" w:hAnsi="宋体" w:eastAsia="宋体" w:cs="宋体"/>
          <w:color w:val="000000"/>
          <w:spacing w:val="5"/>
          <w:szCs w:val="22"/>
          <w:lang w:val="en-US" w:eastAsia="en-US" w:bidi="ar-SA"/>
        </w:rPr>
        <w:t>；不超过</w:t>
      </w:r>
      <w:r>
        <w:rPr>
          <w:rFonts w:hint="eastAsia" w:ascii="宋体" w:hAnsi="宋体" w:eastAsia="宋体" w:cs="宋体"/>
          <w:color w:val="000000"/>
          <w:szCs w:val="22"/>
          <w:lang w:val="en-US" w:eastAsia="en-US" w:bidi="ar-SA"/>
        </w:rPr>
        <w:t>500 字。</w:t>
      </w:r>
      <w:r>
        <w:rPr>
          <w:rFonts w:hint="eastAsia" w:ascii="宋体" w:hAnsi="宋体" w:eastAsia="宋体" w:cs="宋体"/>
          <w:color w:val="FF0000"/>
          <w:szCs w:val="22"/>
          <w:lang w:val="en-US" w:eastAsia="zh-CN" w:bidi="ar-SA"/>
        </w:rPr>
        <w:t>（20/2=10句话，一般申论考试不会超过8句话的题，因此这道题7,8句话左右）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善待自己</w:t>
      </w:r>
      <w:r>
        <w:rPr>
          <w:rFonts w:hint="eastAsia" w:ascii="宋体" w:hAnsi="宋体" w:eastAsia="宋体" w:cs="宋体"/>
          <w:color w:val="000000"/>
          <w:spacing w:val="-2"/>
          <w:szCs w:val="22"/>
          <w:lang w:val="en-US" w:eastAsia="en-US" w:bidi="ar-SA"/>
        </w:rPr>
        <w:t>，让自己的心态平和；善待</w:t>
      </w:r>
      <w:r>
        <w:rPr>
          <w:rFonts w:hint="eastAsia" w:ascii="宋体" w:hAnsi="宋体" w:eastAsia="宋体" w:cs="宋体"/>
          <w:color w:val="000000"/>
          <w:spacing w:val="-2"/>
          <w:szCs w:val="22"/>
          <w:highlight w:val="lightGray"/>
          <w:lang w:val="en-US" w:eastAsia="en-US" w:bidi="ar-SA"/>
        </w:rPr>
        <w:t>家人</w:t>
      </w:r>
      <w:r>
        <w:rPr>
          <w:rFonts w:hint="eastAsia" w:ascii="宋体" w:hAnsi="宋体" w:eastAsia="宋体" w:cs="宋体"/>
          <w:color w:val="000000"/>
          <w:spacing w:val="-2"/>
          <w:szCs w:val="22"/>
          <w:lang w:val="en-US" w:eastAsia="en-US" w:bidi="ar-SA"/>
        </w:rPr>
        <w:t>，有任何问题好好思考、好好解决；善待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w:t>
      </w:r>
      <w:r>
        <w:rPr>
          <w:rFonts w:hint="eastAsia" w:ascii="宋体" w:hAnsi="宋体" w:eastAsia="宋体" w:cs="宋体"/>
          <w:color w:val="000000"/>
          <w:spacing w:val="-2"/>
          <w:szCs w:val="22"/>
          <w:highlight w:val="lightGray"/>
          <w:lang w:val="en-US" w:eastAsia="en-US" w:bidi="ar-SA"/>
        </w:rPr>
        <w:t>亲友和陌生人</w:t>
      </w:r>
      <w:r>
        <w:rPr>
          <w:rFonts w:hint="eastAsia" w:ascii="宋体" w:hAnsi="宋体" w:eastAsia="宋体" w:cs="宋体"/>
          <w:color w:val="000000"/>
          <w:spacing w:val="-2"/>
          <w:szCs w:val="22"/>
          <w:lang w:val="en-US" w:eastAsia="en-US" w:bidi="ar-SA"/>
        </w:rPr>
        <w:t>，不让自己成为垃圾人，</w:t>
      </w:r>
      <w:r>
        <w:rPr>
          <w:rFonts w:hint="eastAsia" w:ascii="宋体" w:hAnsi="宋体" w:eastAsia="宋体" w:cs="宋体"/>
          <w:color w:val="000000"/>
          <w:spacing w:val="-2"/>
          <w:szCs w:val="22"/>
          <w:highlight w:val="lightGray"/>
          <w:lang w:val="en-US" w:eastAsia="en-US" w:bidi="ar-SA"/>
        </w:rPr>
        <w:t>不</w:t>
      </w:r>
      <w:r>
        <w:rPr>
          <w:rFonts w:hint="eastAsia" w:ascii="宋体" w:hAnsi="宋体" w:eastAsia="宋体" w:cs="宋体"/>
          <w:color w:val="000000"/>
          <w:spacing w:val="-2"/>
          <w:szCs w:val="22"/>
          <w:lang w:val="en-US" w:eastAsia="en-US" w:bidi="ar-SA"/>
        </w:rPr>
        <w:t>给身边人</w:t>
      </w:r>
      <w:r>
        <w:rPr>
          <w:rFonts w:hint="eastAsia" w:ascii="宋体" w:hAnsi="宋体" w:eastAsia="宋体" w:cs="宋体"/>
          <w:color w:val="000000"/>
          <w:spacing w:val="-2"/>
          <w:szCs w:val="22"/>
          <w:highlight w:val="lightGray"/>
          <w:lang w:val="en-US" w:eastAsia="en-US" w:bidi="ar-SA"/>
        </w:rPr>
        <w:t>传递负能量</w:t>
      </w:r>
      <w:r>
        <w:rPr>
          <w:rFonts w:hint="eastAsia" w:ascii="宋体" w:hAnsi="宋体" w:eastAsia="宋体" w:cs="宋体"/>
          <w:color w:val="000000"/>
          <w:spacing w:val="-2"/>
          <w:szCs w:val="22"/>
          <w:lang w:val="en-US" w:eastAsia="en-US" w:bidi="ar-SA"/>
        </w:rPr>
        <w:t>。”当调查问卷问及应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w:t>
      </w:r>
      <w:r>
        <w:rPr>
          <w:rFonts w:hint="eastAsia" w:ascii="宋体" w:hAnsi="宋体" w:eastAsia="宋体" w:cs="宋体"/>
          <w:color w:val="000000"/>
          <w:szCs w:val="22"/>
          <w:highlight w:val="lightGray"/>
          <w:lang w:val="en-US" w:eastAsia="en-US" w:bidi="ar-SA"/>
        </w:rPr>
        <w:t>如何提升国民素质、优化社会生态环境时</w:t>
      </w:r>
      <w:r>
        <w:rPr>
          <w:rFonts w:hint="eastAsia" w:ascii="宋体" w:hAnsi="宋体" w:eastAsia="宋体" w:cs="宋体"/>
          <w:color w:val="000000"/>
          <w:szCs w:val="22"/>
          <w:lang w:val="en-US" w:eastAsia="en-US" w:bidi="ar-SA"/>
        </w:rPr>
        <w:t>，网友“巫眯”如是回答。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自己</w:t>
      </w:r>
      <w:r>
        <w:rPr>
          <w:rFonts w:hint="eastAsia" w:ascii="宋体" w:hAnsi="宋体" w:eastAsia="宋体" w:cs="宋体"/>
          <w:color w:val="000000"/>
          <w:spacing w:val="-2"/>
          <w:szCs w:val="22"/>
          <w:lang w:val="en-US" w:eastAsia="en-US" w:bidi="ar-SA"/>
        </w:rPr>
        <w:t>努力做一个</w:t>
      </w:r>
      <w:r>
        <w:rPr>
          <w:rFonts w:hint="eastAsia" w:ascii="宋体" w:hAnsi="宋体" w:eastAsia="宋体" w:cs="宋体"/>
          <w:color w:val="000000"/>
          <w:spacing w:val="-2"/>
          <w:szCs w:val="22"/>
          <w:highlight w:val="lightGray"/>
          <w:lang w:val="en-US" w:eastAsia="en-US" w:bidi="ar-SA"/>
        </w:rPr>
        <w:t>讲文明有教养</w:t>
      </w:r>
      <w:r>
        <w:rPr>
          <w:rFonts w:hint="eastAsia" w:ascii="宋体" w:hAnsi="宋体" w:eastAsia="宋体" w:cs="宋体"/>
          <w:color w:val="000000"/>
          <w:spacing w:val="-2"/>
          <w:szCs w:val="22"/>
          <w:lang w:val="en-US" w:eastAsia="en-US" w:bidi="ar-SA"/>
        </w:rPr>
        <w:t>的人，</w:t>
      </w:r>
      <w:r>
        <w:rPr>
          <w:rFonts w:hint="eastAsia" w:ascii="宋体" w:hAnsi="宋体" w:eastAsia="宋体" w:cs="宋体"/>
          <w:color w:val="000000"/>
          <w:spacing w:val="-2"/>
          <w:szCs w:val="22"/>
          <w:highlight w:val="lightGray"/>
          <w:lang w:val="en-US" w:eastAsia="en-US" w:bidi="ar-SA"/>
        </w:rPr>
        <w:t>教育孩子</w:t>
      </w:r>
      <w:r>
        <w:rPr>
          <w:rFonts w:hint="eastAsia" w:ascii="宋体" w:hAnsi="宋体" w:eastAsia="宋体" w:cs="宋体"/>
          <w:color w:val="000000"/>
          <w:spacing w:val="-2"/>
          <w:szCs w:val="22"/>
          <w:lang w:val="en-US" w:eastAsia="en-US" w:bidi="ar-SA"/>
        </w:rPr>
        <w:t>做一个文明礼貌的人，</w:t>
      </w:r>
      <w:r>
        <w:rPr>
          <w:rFonts w:hint="eastAsia" w:ascii="宋体" w:hAnsi="宋体" w:eastAsia="宋体" w:cs="宋体"/>
          <w:color w:val="000000"/>
          <w:spacing w:val="-2"/>
          <w:szCs w:val="22"/>
          <w:highlight w:val="lightGray"/>
          <w:lang w:val="en-US" w:eastAsia="en-US" w:bidi="ar-SA"/>
        </w:rPr>
        <w:t>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w:t>
      </w:r>
      <w:r>
        <w:rPr>
          <w:rFonts w:hint="eastAsia" w:ascii="宋体" w:hAnsi="宋体" w:eastAsia="宋体" w:cs="宋体"/>
          <w:color w:val="000000"/>
          <w:spacing w:val="-2"/>
          <w:szCs w:val="22"/>
          <w:highlight w:val="lightGray"/>
          <w:lang w:val="en-US" w:eastAsia="en-US" w:bidi="ar-SA"/>
        </w:rPr>
        <w:t>传播正能量</w:t>
      </w:r>
      <w:r>
        <w:rPr>
          <w:rFonts w:hint="eastAsia" w:ascii="宋体" w:hAnsi="宋体" w:eastAsia="宋体" w:cs="宋体"/>
          <w:color w:val="000000"/>
          <w:spacing w:val="-2"/>
          <w:szCs w:val="22"/>
          <w:lang w:val="en-US" w:eastAsia="en-US" w:bidi="ar-SA"/>
        </w:rPr>
        <w:t>。”网友“心灵之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约”说。</w:t>
      </w:r>
      <w:r>
        <w:rPr>
          <w:rFonts w:hint="eastAsia" w:ascii="宋体" w:hAnsi="宋体" w:eastAsia="宋体" w:cs="宋体"/>
          <w:color w:val="FF0000"/>
          <w:szCs w:val="22"/>
          <w:lang w:val="en-US" w:eastAsia="zh-CN" w:bidi="ar-SA"/>
        </w:rPr>
        <w:t>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我温柔地对待这个世界，也得到了这个世界的温柔对待</w:t>
      </w:r>
      <w:r>
        <w:rPr>
          <w:rFonts w:hint="eastAsia" w:ascii="宋体" w:hAnsi="宋体" w:eastAsia="宋体" w:cs="宋体"/>
          <w:color w:val="000000"/>
          <w:spacing w:val="-2"/>
          <w:szCs w:val="22"/>
          <w:lang w:val="en-US" w:eastAsia="en-US" w:bidi="ar-SA"/>
        </w:rPr>
        <w:t>”。网友“夏河”说，她会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lightGray"/>
          <w:lang w:val="en-US" w:eastAsia="en-US" w:bidi="ar-SA"/>
        </w:rPr>
        <w:t>微笑地对待生活中接触到的人，时刻记得使用礼貌用语，感恩生活中每一个帮助过她的人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到她。</w:t>
      </w:r>
      <w:r>
        <w:rPr>
          <w:rFonts w:hint="eastAsia" w:ascii="宋体" w:hAnsi="宋体" w:eastAsia="宋体" w:cs="宋体"/>
          <w:color w:val="FF0000"/>
          <w:szCs w:val="22"/>
          <w:lang w:val="en-US" w:eastAsia="zh-CN" w:bidi="ar-SA"/>
        </w:rPr>
        <w:t>中、好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w:t>
      </w:r>
      <w:r>
        <w:rPr>
          <w:rFonts w:hint="eastAsia" w:ascii="宋体" w:hAnsi="宋体" w:eastAsia="宋体" w:cs="宋体"/>
          <w:color w:val="000000"/>
          <w:spacing w:val="-2"/>
          <w:szCs w:val="22"/>
          <w:highlight w:val="green"/>
          <w:lang w:val="en-US" w:eastAsia="en-US" w:bidi="ar-SA"/>
        </w:rPr>
        <w:t>传统文化被漠视</w:t>
      </w:r>
      <w:r>
        <w:rPr>
          <w:rFonts w:hint="eastAsia" w:ascii="宋体" w:hAnsi="宋体" w:eastAsia="宋体" w:cs="宋体"/>
          <w:color w:val="000000"/>
          <w:spacing w:val="-2"/>
          <w:szCs w:val="22"/>
          <w:highlight w:val="yellow"/>
          <w:lang w:val="en-US" w:eastAsia="en-US" w:bidi="ar-SA"/>
        </w:rPr>
        <w:t>也是导致教养缺失的原因之一</w:t>
      </w:r>
      <w:r>
        <w:rPr>
          <w:rFonts w:hint="eastAsia" w:ascii="宋体" w:hAnsi="宋体" w:eastAsia="宋体" w:cs="宋体"/>
          <w:color w:val="000000"/>
          <w:spacing w:val="-2"/>
          <w:szCs w:val="22"/>
          <w:lang w:val="en-US" w:eastAsia="en-US" w:bidi="ar-SA"/>
        </w:rPr>
        <w:t>。网友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w:t>
      </w:r>
      <w:r>
        <w:rPr>
          <w:rFonts w:hint="eastAsia" w:ascii="宋体" w:hAnsi="宋体" w:eastAsia="宋体" w:cs="宋体"/>
          <w:color w:val="000000"/>
          <w:spacing w:val="-2"/>
          <w:szCs w:val="22"/>
          <w:highlight w:val="cyan"/>
          <w:lang w:val="en-US" w:eastAsia="en-US" w:bidi="ar-SA"/>
        </w:rPr>
        <w:t>家长、老师必须从自身做起，以身作则，</w:t>
      </w:r>
      <w:r>
        <w:rPr>
          <w:rFonts w:hint="eastAsia" w:ascii="宋体" w:hAnsi="宋体" w:eastAsia="宋体" w:cs="宋体"/>
          <w:color w:val="000000"/>
          <w:spacing w:val="-2"/>
          <w:szCs w:val="22"/>
          <w:highlight w:val="green"/>
          <w:lang w:val="en-US" w:eastAsia="en-US" w:bidi="ar-SA"/>
        </w:rPr>
        <w:t>践行传统文化精髓</w:t>
      </w:r>
      <w:r>
        <w:rPr>
          <w:rFonts w:hint="eastAsia" w:ascii="宋体" w:hAnsi="宋体" w:eastAsia="宋体" w:cs="宋体"/>
          <w:color w:val="000000"/>
          <w:spacing w:val="-2"/>
          <w:szCs w:val="22"/>
          <w:lang w:val="en-US" w:eastAsia="en-US" w:bidi="ar-SA"/>
        </w:rPr>
        <w:t>，领会其中真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r>
        <w:rPr>
          <w:rFonts w:hint="eastAsia" w:ascii="宋体" w:hAnsi="宋体" w:eastAsia="宋体" w:cs="宋体"/>
          <w:color w:val="FF0000"/>
          <w:szCs w:val="22"/>
          <w:lang w:val="en-US" w:eastAsia="zh-CN" w:bidi="ar-SA"/>
        </w:rPr>
        <w:t>坏、策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子</w:t>
      </w:r>
      <w:r>
        <w:rPr>
          <w:rFonts w:hint="eastAsia" w:ascii="宋体" w:hAnsi="宋体" w:eastAsia="宋体" w:cs="宋体"/>
          <w:color w:val="000000"/>
          <w:spacing w:val="-2"/>
          <w:szCs w:val="22"/>
          <w:highlight w:val="yellow"/>
          <w:lang w:val="en-US" w:eastAsia="en-US" w:bidi="ar-SA"/>
        </w:rPr>
        <w:t>礼貌言行遇冷的情形</w:t>
      </w:r>
      <w:r>
        <w:rPr>
          <w:rFonts w:hint="eastAsia" w:ascii="宋体" w:hAnsi="宋体" w:eastAsia="宋体" w:cs="宋体"/>
          <w:color w:val="000000"/>
          <w:spacing w:val="-2"/>
          <w:szCs w:val="22"/>
          <w:lang w:val="en-US" w:eastAsia="en-US" w:bidi="ar-SA"/>
        </w:rPr>
        <w:t>。每当那样的时候，我都很痛心，会及时跟孩子</w:t>
      </w:r>
      <w:r>
        <w:rPr>
          <w:rFonts w:hint="eastAsia" w:ascii="宋体" w:hAnsi="宋体" w:eastAsia="宋体" w:cs="宋体"/>
          <w:color w:val="000000"/>
          <w:spacing w:val="-2"/>
          <w:szCs w:val="22"/>
          <w:highlight w:val="yellow"/>
          <w:lang w:val="en-US" w:eastAsia="en-US" w:bidi="ar-SA"/>
        </w:rPr>
        <w:t>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中的委屈和郁闷。</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 xml:space="preserve"> </w:t>
      </w:r>
      <w:r>
        <w:rPr>
          <w:rFonts w:hint="eastAsia" w:ascii="宋体" w:hAnsi="宋体" w:eastAsia="宋体" w:cs="宋体"/>
          <w:color w:val="FF0000"/>
          <w:szCs w:val="22"/>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val="0"/>
        <w:spacing w:before="218" w:after="0" w:line="360" w:lineRule="auto"/>
        <w:ind w:right="960" w:rightChars="400" w:firstLine="476" w:firstLineChars="20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bookmarkStart w:id="325" w:name="br1_349"/>
      <w:bookmarkEnd w:id="325"/>
      <w:r>
        <w:rPr>
          <w:rFonts w:hint="eastAsia" w:ascii="宋体" w:hAnsi="宋体" w:eastAsia="宋体" w:cs="宋体"/>
          <w:color w:val="000000"/>
          <w:spacing w:val="-2"/>
          <w:szCs w:val="22"/>
          <w:lang w:val="en-US" w:eastAsia="en-US" w:bidi="ar-SA"/>
        </w:rPr>
        <w:t>和教养养成离不开家长、老师和社会的呵护与培育，</w:t>
      </w:r>
      <w:r>
        <w:rPr>
          <w:rFonts w:hint="eastAsia" w:ascii="宋体" w:hAnsi="宋体" w:eastAsia="宋体" w:cs="宋体"/>
          <w:color w:val="000000"/>
          <w:spacing w:val="-2"/>
          <w:szCs w:val="22"/>
          <w:highlight w:val="yellow"/>
          <w:lang w:val="en-US" w:eastAsia="en-US" w:bidi="ar-SA"/>
        </w:rPr>
        <w:t>而</w:t>
      </w:r>
      <w:r>
        <w:rPr>
          <w:rFonts w:hint="eastAsia" w:ascii="宋体" w:hAnsi="宋体" w:eastAsia="宋体" w:cs="宋体"/>
          <w:color w:val="000000"/>
          <w:spacing w:val="-2"/>
          <w:szCs w:val="22"/>
          <w:lang w:val="en-US" w:eastAsia="en-US" w:bidi="ar-SA"/>
        </w:rPr>
        <w:t>来自</w:t>
      </w:r>
      <w:r>
        <w:rPr>
          <w:rFonts w:hint="eastAsia" w:ascii="宋体" w:hAnsi="宋体" w:eastAsia="宋体" w:cs="宋体"/>
          <w:color w:val="000000"/>
          <w:spacing w:val="-2"/>
          <w:szCs w:val="22"/>
          <w:highlight w:val="yellow"/>
          <w:lang w:val="en-US" w:eastAsia="en-US" w:bidi="ar-SA"/>
        </w:rPr>
        <w:t>家长和老师的每一次疏忽，带</w:t>
      </w:r>
      <w:r>
        <w:rPr>
          <w:rFonts w:hint="eastAsia" w:ascii="宋体" w:hAnsi="宋体" w:eastAsia="宋体" w:cs="宋体"/>
          <w:color w:val="000000"/>
          <w:szCs w:val="22"/>
          <w:highlight w:val="yellow"/>
          <w:lang w:val="en-US" w:eastAsia="en-US" w:bidi="ar-SA"/>
        </w:rPr>
        <w:t>给孩子心灵的伤害会远远超过其他人。</w:t>
      </w:r>
      <w:r>
        <w:rPr>
          <w:rFonts w:hint="eastAsia" w:ascii="宋体" w:hAnsi="宋体" w:eastAsia="宋体" w:cs="宋体"/>
          <w:color w:val="000000"/>
          <w:szCs w:val="22"/>
          <w:highlight w:val="yellow"/>
          <w:lang w:val="en-US" w:eastAsia="zh-CN" w:bidi="ar-SA"/>
        </w:rPr>
        <w:t xml:space="preserve"> </w:t>
      </w:r>
      <w:r>
        <w:rPr>
          <w:rFonts w:hint="eastAsia" w:ascii="宋体" w:hAnsi="宋体" w:eastAsia="宋体" w:cs="宋体"/>
          <w:color w:val="FF0000"/>
          <w:szCs w:val="22"/>
          <w:highlight w:val="none"/>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w:t>
      </w:r>
      <w:r>
        <w:rPr>
          <w:rFonts w:hint="eastAsia" w:ascii="宋体" w:hAnsi="宋体" w:eastAsia="宋体" w:cs="宋体"/>
          <w:color w:val="000000"/>
          <w:szCs w:val="22"/>
          <w:highlight w:val="yellow"/>
          <w:lang w:val="en-US" w:eastAsia="en-US" w:bidi="ar-SA"/>
        </w:rPr>
        <w:t>必须</w:t>
      </w:r>
      <w:r>
        <w:rPr>
          <w:rFonts w:hint="eastAsia" w:ascii="宋体" w:hAnsi="宋体" w:eastAsia="宋体" w:cs="宋体"/>
          <w:color w:val="000000"/>
          <w:szCs w:val="22"/>
          <w:lang w:val="en-US" w:eastAsia="en-US" w:bidi="ar-SA"/>
        </w:rPr>
        <w:t>与孩子</w:t>
      </w:r>
      <w:r>
        <w:rPr>
          <w:rFonts w:hint="eastAsia" w:ascii="宋体" w:hAnsi="宋体" w:eastAsia="宋体" w:cs="宋体"/>
          <w:color w:val="000000"/>
          <w:szCs w:val="22"/>
          <w:highlight w:val="yellow"/>
          <w:lang w:val="en-US" w:eastAsia="en-US" w:bidi="ar-SA"/>
        </w:rPr>
        <w:t>“温暖互动”</w:t>
      </w:r>
      <w:r>
        <w:rPr>
          <w:rFonts w:hint="eastAsia" w:ascii="宋体" w:hAnsi="宋体" w:eastAsia="宋体" w:cs="宋体"/>
          <w:color w:val="000000"/>
          <w:szCs w:val="22"/>
          <w:lang w:val="en-US" w:eastAsia="en-US" w:bidi="ar-SA"/>
        </w:rPr>
        <w:t>，对孩子的问候与需要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w:t>
      </w:r>
      <w:r>
        <w:rPr>
          <w:rFonts w:hint="eastAsia" w:ascii="宋体" w:hAnsi="宋体" w:eastAsia="宋体" w:cs="宋体"/>
          <w:color w:val="000000"/>
          <w:spacing w:val="-2"/>
          <w:szCs w:val="22"/>
          <w:highlight w:val="yellow"/>
          <w:lang w:val="en-US" w:eastAsia="en-US" w:bidi="ar-SA"/>
        </w:rPr>
        <w:t>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要及时跟孩子沟通说明情况。</w:t>
      </w:r>
      <w:r>
        <w:rPr>
          <w:rFonts w:hint="eastAsia" w:ascii="宋体" w:hAnsi="宋体" w:eastAsia="宋体" w:cs="宋体"/>
          <w:color w:val="FF0000"/>
          <w:szCs w:val="22"/>
          <w:highlight w:val="none"/>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w:t>
      </w:r>
      <w:r>
        <w:rPr>
          <w:rFonts w:hint="eastAsia" w:ascii="宋体" w:hAnsi="宋体" w:eastAsia="宋体" w:cs="宋体"/>
          <w:color w:val="000000"/>
          <w:szCs w:val="22"/>
          <w:highlight w:val="yellow"/>
          <w:lang w:val="en-US" w:eastAsia="en-US" w:bidi="ar-SA"/>
        </w:rPr>
        <w:t>言行举止有教养</w:t>
      </w:r>
      <w:r>
        <w:rPr>
          <w:rFonts w:hint="eastAsia" w:ascii="宋体" w:hAnsi="宋体" w:eastAsia="宋体" w:cs="宋体"/>
          <w:color w:val="000000"/>
          <w:szCs w:val="22"/>
          <w:lang w:val="en-US" w:eastAsia="en-US" w:bidi="ar-SA"/>
        </w:rPr>
        <w:t>，一方面是为了真诚表达自己内心的感激，让</w:t>
      </w:r>
      <w:r>
        <w:rPr>
          <w:rFonts w:hint="eastAsia" w:ascii="宋体" w:hAnsi="宋体" w:eastAsia="宋体" w:cs="宋体"/>
          <w:color w:val="000000"/>
          <w:szCs w:val="22"/>
          <w:highlight w:val="yellow"/>
          <w:lang w:val="en-US" w:eastAsia="en-US" w:bidi="ar-SA"/>
        </w:rPr>
        <w:t>别人</w:t>
      </w:r>
      <w:r>
        <w:rPr>
          <w:rFonts w:hint="eastAsia" w:ascii="宋体" w:hAnsi="宋体" w:eastAsia="宋体" w:cs="宋体"/>
          <w:color w:val="000000"/>
          <w:szCs w:val="22"/>
          <w:lang w:val="en-US" w:eastAsia="en-US" w:bidi="ar-SA"/>
        </w:rPr>
        <w:t>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w:t>
      </w:r>
      <w:r>
        <w:rPr>
          <w:rFonts w:hint="eastAsia" w:ascii="宋体" w:hAnsi="宋体" w:eastAsia="宋体" w:cs="宋体"/>
          <w:color w:val="000000"/>
          <w:spacing w:val="-2"/>
          <w:szCs w:val="22"/>
          <w:highlight w:val="yellow"/>
          <w:lang w:val="en-US" w:eastAsia="en-US" w:bidi="ar-SA"/>
        </w:rPr>
        <w:t>自己感到愉悦</w:t>
      </w:r>
      <w:r>
        <w:rPr>
          <w:rFonts w:hint="eastAsia" w:ascii="宋体" w:hAnsi="宋体" w:eastAsia="宋体" w:cs="宋体"/>
          <w:color w:val="000000"/>
          <w:spacing w:val="-2"/>
          <w:szCs w:val="22"/>
          <w:lang w:val="en-US" w:eastAsia="en-US" w:bidi="ar-SA"/>
        </w:rPr>
        <w:t>，更何况，旁边或许还有儿子或者学生呢。作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为家长和老师，必须时刻以身作则，注意言行礼貌，不断提升自身素养。</w:t>
      </w:r>
      <w:r>
        <w:rPr>
          <w:rFonts w:hint="eastAsia" w:ascii="宋体" w:hAnsi="宋体" w:eastAsia="宋体" w:cs="宋体"/>
          <w:color w:val="FF0000"/>
          <w:szCs w:val="22"/>
          <w:lang w:val="en-US" w:eastAsia="zh-CN" w:bidi="ar-SA"/>
        </w:rPr>
        <w:t>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en-US" w:bidi="ar-SA"/>
        </w:rPr>
        <w:t>多</w:t>
      </w:r>
      <w:r>
        <w:rPr>
          <w:rFonts w:hint="eastAsia" w:ascii="宋体" w:hAnsi="宋体" w:eastAsia="宋体" w:cs="宋体"/>
          <w:color w:val="000000"/>
          <w:szCs w:val="22"/>
          <w:lang w:val="en-US" w:eastAsia="en-US" w:bidi="ar-SA"/>
        </w:rPr>
        <w:t>给青少年正能量。</w:t>
      </w:r>
      <w:r>
        <w:rPr>
          <w:rFonts w:hint="eastAsia" w:ascii="宋体" w:hAnsi="宋体" w:eastAsia="宋体" w:cs="宋体"/>
          <w:color w:val="000000"/>
          <w:szCs w:val="22"/>
          <w:highlight w:val="yellow"/>
          <w:lang w:val="en-US" w:eastAsia="en-US" w:bidi="ar-SA"/>
        </w:rPr>
        <w:t>从我做起，从现在做起，一定有希望！</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号召</w:t>
      </w:r>
    </w:p>
    <w:p>
      <w:pPr>
        <w:keepNext w:val="0"/>
        <w:keepLines w:val="0"/>
        <w:pageBreakBefore w:val="0"/>
        <w:widowControl/>
        <w:kinsoku/>
        <w:wordWrap/>
        <w:overflowPunct/>
        <w:topLinePunct w:val="0"/>
        <w:autoSpaceDE/>
        <w:autoSpaceDN/>
        <w:bidi w:val="0"/>
        <w:adjustRightInd/>
        <w:snapToGrid/>
        <w:spacing w:before="784"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素质养成，从学会道谢和应对致谢开始</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各位尊敬的老师家长朋友们：</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被问到应如何提升国民素质，优化社会生态环境时，有的网友回答，应善待自己、加入、亲友和陌生人，不传递负能量；也有网友回答，自己要讲文明有教养，同时还应教育孩子，监督家人亲友传播正能量。我们都相信，我们温柔对待这个世界，也会得到世界的温柔对待。言行举止有教养，不仅让别人感到愉快，更能让自己感到愉悦。【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然而，我们也能看到孩子礼貌遇冷的情形。传统漠视是导致教育缺失的原因之一。而家长和老师的每一次疏忽，带给孩子心灵的伤害会远超他人。【12】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作为区文明办的负责人，借此次活动，向大家做出如下号召：家长、老师必须从自身做起，以身作则，践行传统文化精髓；与孩子进行温暖互动，即便有冷落，也应及时沟通；家长和老师应率先垂范，言传身教，给青少年传递正能量。【17】</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我相信，从我做起，从现在做起，提升国民素养就一定有希望。【19】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应用文写作层次切入及对策表达注意事项：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五种以对策为绝对主体的文体：倡议书、工作汇报、考察报告、经验交流类、通知通告，以讲故事兜底（背景—对策大条），在此基础上，刻意留意“讲过渡”、“讲顺序”——对策最好提炼</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pPr>
      <w:r>
        <w:rPr>
          <w:rFonts w:hint="eastAsia" w:ascii="宋体" w:hAnsi="宋体" w:eastAsia="宋体" w:cs="宋体"/>
          <w:color w:val="000000" w:themeColor="text1"/>
          <w:szCs w:val="22"/>
          <w:lang w:val="en-US" w:eastAsia="zh-CN" w:bidi="ar-SA"/>
        </w:rPr>
        <w:t>其他文体以“讲逻辑3W”为首选切入点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themeColor="text1"/>
          <w:szCs w:val="22"/>
          <w:lang w:val="en-US" w:eastAsia="zh-CN" w:bidi="ar-SA"/>
        </w:rPr>
        <w:t>注意“讲规矩”的题目，看清题目要求——对策环节最好提炼</w:t>
      </w: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center"/>
        <w:textAlignment w:val="auto"/>
        <w:rPr>
          <w:rFonts w:hint="eastAsia" w:ascii="宋体" w:hAnsi="宋体" w:eastAsia="宋体" w:cs="宋体"/>
          <w:color w:val="000000"/>
          <w:sz w:val="32"/>
          <w:szCs w:val="22"/>
          <w:lang w:val="en-US" w:eastAsia="en-US" w:bidi="ar-SA"/>
        </w:rPr>
      </w:pPr>
      <w:bookmarkStart w:id="326" w:name="br1_353"/>
      <w:bookmarkEnd w:id="326"/>
      <w:bookmarkStart w:id="327" w:name="br1_352"/>
      <w:bookmarkEnd w:id="327"/>
      <w:bookmarkStart w:id="328" w:name="br1_355"/>
      <w:bookmarkEnd w:id="328"/>
      <w:bookmarkStart w:id="329" w:name="br1_351"/>
      <w:bookmarkEnd w:id="329"/>
      <w:bookmarkStart w:id="330" w:name="br1_356"/>
      <w:bookmarkEnd w:id="330"/>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w:t>
      </w:r>
      <w:r>
        <w:rPr>
          <w:rFonts w:hint="eastAsia" w:ascii="宋体" w:hAnsi="宋体" w:eastAsia="宋体" w:cs="宋体"/>
          <w:color w:val="000000"/>
          <w:spacing w:val="1"/>
          <w:szCs w:val="22"/>
          <w:highlight w:val="yellow"/>
          <w:lang w:val="en-US" w:eastAsia="en-US" w:bidi="ar-SA"/>
        </w:rPr>
        <w:t>介绍经验</w:t>
      </w:r>
      <w:r>
        <w:rPr>
          <w:rFonts w:hint="eastAsia" w:ascii="宋体" w:hAnsi="宋体" w:eastAsia="宋体" w:cs="宋体"/>
          <w:color w:val="000000"/>
          <w:spacing w:val="1"/>
          <w:szCs w:val="22"/>
          <w:lang w:val="en-US" w:eastAsia="en-US" w:bidi="ar-SA"/>
        </w:rPr>
        <w:t>，请根据“给定资料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w:t>
      </w:r>
      <w:r>
        <w:rPr>
          <w:rFonts w:hint="eastAsia" w:ascii="宋体" w:hAnsi="宋体" w:eastAsia="宋体" w:cs="宋体"/>
          <w:color w:val="000000"/>
          <w:spacing w:val="1"/>
          <w:szCs w:val="22"/>
          <w:highlight w:val="yellow"/>
          <w:lang w:val="en-US" w:eastAsia="en-US" w:bidi="ar-SA"/>
        </w:rPr>
        <w:t>写一篇</w:t>
      </w:r>
      <w:r>
        <w:rPr>
          <w:rFonts w:hint="eastAsia" w:ascii="宋体" w:hAnsi="宋体" w:eastAsia="宋体" w:cs="宋体"/>
          <w:color w:val="000000"/>
          <w:spacing w:val="1"/>
          <w:szCs w:val="22"/>
          <w:lang w:val="en-US" w:eastAsia="en-US" w:bidi="ar-SA"/>
        </w:rPr>
        <w:t>在经验交流会上的</w:t>
      </w:r>
      <w:r>
        <w:rPr>
          <w:rFonts w:hint="eastAsia" w:ascii="宋体" w:hAnsi="宋体" w:eastAsia="宋体" w:cs="宋体"/>
          <w:color w:val="000000"/>
          <w:spacing w:val="1"/>
          <w:szCs w:val="22"/>
          <w:highlight w:val="yellow"/>
          <w:lang w:val="en-US" w:eastAsia="en-US" w:bidi="ar-SA"/>
        </w:rPr>
        <w:t>讲话稿</w:t>
      </w:r>
      <w:r>
        <w:rPr>
          <w:rFonts w:hint="eastAsia" w:ascii="宋体" w:hAnsi="宋体" w:eastAsia="宋体" w:cs="宋体"/>
          <w:color w:val="000000"/>
          <w:spacing w:val="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w:t>
      </w:r>
      <w:r>
        <w:rPr>
          <w:rFonts w:hint="eastAsia" w:ascii="宋体" w:hAnsi="宋体" w:eastAsia="宋体" w:cs="宋体"/>
          <w:color w:val="000000"/>
          <w:spacing w:val="-8"/>
          <w:szCs w:val="22"/>
          <w:highlight w:val="yellow"/>
          <w:lang w:val="en-US" w:eastAsia="en-US" w:bidi="ar-SA"/>
        </w:rPr>
        <w:t>转型升级的关键期</w:t>
      </w:r>
      <w:r>
        <w:rPr>
          <w:rFonts w:hint="eastAsia" w:ascii="宋体" w:hAnsi="宋体" w:eastAsia="宋体" w:cs="宋体"/>
          <w:color w:val="000000"/>
          <w:spacing w:val="-8"/>
          <w:szCs w:val="22"/>
          <w:lang w:val="en-US" w:eastAsia="en-US" w:bidi="ar-SA"/>
        </w:rPr>
        <w:t>。记者走进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该村有 2000 多户村民，位置比较偏僻。</w:t>
      </w:r>
      <w:r>
        <w:rPr>
          <w:rFonts w:hint="eastAsia" w:ascii="宋体" w:hAnsi="宋体" w:eastAsia="宋体" w:cs="宋体"/>
          <w:color w:val="000000"/>
          <w:szCs w:val="22"/>
          <w:highlight w:val="yellow"/>
          <w:lang w:val="en-US" w:eastAsia="en-US" w:bidi="ar-SA"/>
        </w:rPr>
        <w:t>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入来源之一</w:t>
      </w:r>
      <w:r>
        <w:rPr>
          <w:rFonts w:hint="eastAsia" w:ascii="宋体" w:hAnsi="宋体" w:eastAsia="宋体" w:cs="宋体"/>
          <w:color w:val="000000"/>
          <w:spacing w:val="-5"/>
          <w:szCs w:val="22"/>
          <w:lang w:val="en-US" w:eastAsia="en-US" w:bidi="ar-SA"/>
        </w:rPr>
        <w:t>。以前村民</w:t>
      </w:r>
      <w:r>
        <w:rPr>
          <w:rFonts w:hint="eastAsia" w:ascii="宋体" w:hAnsi="宋体" w:eastAsia="宋体" w:cs="宋体"/>
          <w:color w:val="000000"/>
          <w:spacing w:val="-5"/>
          <w:szCs w:val="22"/>
          <w:highlight w:val="lightGray"/>
          <w:lang w:val="en-US" w:eastAsia="en-US" w:bidi="ar-SA"/>
        </w:rPr>
        <w:t>随意倾倒猪粪，随意处理病死猪，村里环境越来越差</w:t>
      </w:r>
      <w:r>
        <w:rPr>
          <w:rFonts w:hint="eastAsia" w:ascii="宋体" w:hAnsi="宋体" w:eastAsia="宋体" w:cs="宋体"/>
          <w:color w:val="000000"/>
          <w:spacing w:val="-5"/>
          <w:szCs w:val="22"/>
          <w:lang w:val="en-US" w:eastAsia="en-US" w:bidi="ar-SA"/>
        </w:rPr>
        <w:t>。要恢复环境，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除了费时费力，准确度也是个问题</w:t>
      </w:r>
      <w:r>
        <w:rPr>
          <w:rFonts w:hint="eastAsia" w:ascii="宋体" w:hAnsi="宋体" w:eastAsia="宋体" w:cs="宋体"/>
          <w:color w:val="000000"/>
          <w:spacing w:val="-2"/>
          <w:szCs w:val="22"/>
          <w:lang w:val="en-US" w:eastAsia="en-US" w:bidi="ar-SA"/>
        </w:rPr>
        <w:t>。等到各村农户一家家跑下来，数据交上去，时间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否按照生猪数量收取养殖污染处置费……</w:t>
      </w:r>
      <w:r>
        <w:rPr>
          <w:rFonts w:hint="eastAsia" w:ascii="宋体" w:hAnsi="宋体" w:eastAsia="宋体" w:cs="宋体"/>
          <w:color w:val="000000"/>
          <w:spacing w:val="-2"/>
          <w:szCs w:val="22"/>
          <w:highlight w:val="yellow"/>
          <w:lang w:val="en-US" w:eastAsia="en-US" w:bidi="ar-SA"/>
        </w:rPr>
        <w:t>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w:t>
      </w:r>
      <w:r>
        <w:rPr>
          <w:rFonts w:hint="eastAsia" w:ascii="宋体" w:hAnsi="宋体" w:eastAsia="宋体" w:cs="宋体"/>
          <w:color w:val="000000"/>
          <w:szCs w:val="22"/>
          <w:highlight w:val="cyan"/>
          <w:lang w:val="en-US" w:eastAsia="en-US" w:bidi="ar-SA"/>
        </w:rPr>
        <w:t>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cyan"/>
          <w:lang w:val="en-US" w:eastAsia="en-US" w:bidi="ar-SA"/>
        </w:rPr>
        <w:t>理系统”</w:t>
      </w:r>
      <w:r>
        <w:rPr>
          <w:rFonts w:hint="eastAsia" w:ascii="宋体" w:hAnsi="宋体" w:eastAsia="宋体" w:cs="宋体"/>
          <w:color w:val="000000"/>
          <w:spacing w:val="-5"/>
          <w:szCs w:val="22"/>
          <w:lang w:val="en-US" w:eastAsia="en-US" w:bidi="ar-SA"/>
        </w:rPr>
        <w:t>，找到老曹家的</w:t>
      </w:r>
      <w:r>
        <w:rPr>
          <w:rFonts w:hint="eastAsia" w:ascii="宋体" w:hAnsi="宋体" w:eastAsia="宋体" w:cs="宋体"/>
          <w:color w:val="000000"/>
          <w:spacing w:val="-5"/>
          <w:szCs w:val="22"/>
          <w:highlight w:val="cyan"/>
          <w:lang w:val="en-US" w:eastAsia="en-US" w:bidi="ar-SA"/>
        </w:rPr>
        <w:t>档案</w:t>
      </w:r>
      <w:r>
        <w:rPr>
          <w:rFonts w:hint="eastAsia" w:ascii="宋体" w:hAnsi="宋体" w:eastAsia="宋体" w:cs="宋体"/>
          <w:color w:val="000000"/>
          <w:spacing w:val="-5"/>
          <w:szCs w:val="22"/>
          <w:lang w:val="en-US" w:eastAsia="en-US" w:bidi="ar-SA"/>
        </w:rPr>
        <w:t>。档案里，农户基本信息、联系方式、治污设施、猪舍面积、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1" w:name="br1_357"/>
      <w:bookmarkEnd w:id="331"/>
      <w:bookmarkStart w:id="332" w:name="br1_358"/>
      <w:bookmarkEnd w:id="332"/>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w:t>
      </w:r>
      <w:r>
        <w:rPr>
          <w:rFonts w:hint="eastAsia" w:ascii="宋体" w:hAnsi="宋体" w:eastAsia="宋体" w:cs="宋体"/>
          <w:color w:val="000000"/>
          <w:szCs w:val="22"/>
          <w:highlight w:val="none"/>
          <w:lang w:val="en-US" w:eastAsia="en-US" w:bidi="ar-SA"/>
        </w:rPr>
        <w:t>情况等清清楚楚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发生了变化。“现在</w:t>
      </w:r>
      <w:r>
        <w:rPr>
          <w:rFonts w:hint="eastAsia" w:ascii="宋体" w:hAnsi="宋体" w:eastAsia="宋体" w:cs="宋体"/>
          <w:color w:val="000000"/>
          <w:spacing w:val="-2"/>
          <w:szCs w:val="22"/>
          <w:highlight w:val="yellow"/>
          <w:lang w:val="en-US" w:eastAsia="en-US" w:bidi="ar-SA"/>
        </w:rPr>
        <w:t>实时更新，效率高，更准确</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而且</w:t>
      </w:r>
      <w:r>
        <w:rPr>
          <w:rFonts w:hint="eastAsia" w:ascii="宋体" w:hAnsi="宋体" w:eastAsia="宋体" w:cs="宋体"/>
          <w:color w:val="000000"/>
          <w:spacing w:val="-2"/>
          <w:szCs w:val="22"/>
          <w:lang w:val="en-US" w:eastAsia="en-US" w:bidi="ar-SA"/>
        </w:rPr>
        <w:t>每家农户都</w:t>
      </w:r>
      <w:r>
        <w:rPr>
          <w:rFonts w:hint="eastAsia" w:ascii="宋体" w:hAnsi="宋体" w:eastAsia="宋体" w:cs="宋体"/>
          <w:color w:val="000000"/>
          <w:spacing w:val="-2"/>
          <w:szCs w:val="22"/>
          <w:highlight w:val="yellow"/>
          <w:lang w:val="en-US" w:eastAsia="en-US" w:bidi="ar-SA"/>
        </w:rPr>
        <w:t>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管理</w:t>
      </w:r>
      <w:r>
        <w:rPr>
          <w:rFonts w:hint="eastAsia" w:ascii="宋体" w:hAnsi="宋体" w:eastAsia="宋体" w:cs="宋体"/>
          <w:color w:val="000000"/>
          <w:szCs w:val="22"/>
          <w:lang w:val="en-US" w:eastAsia="en-US" w:bidi="ar-SA"/>
        </w:rPr>
        <w:t>。病死多少，出栏多少，存栏多少等一清二楚。”</w:t>
      </w:r>
      <w:r>
        <w:rPr>
          <w:rFonts w:hint="eastAsia" w:ascii="宋体" w:hAnsi="宋体" w:eastAsia="宋体" w:cs="宋体"/>
          <w:color w:val="000000"/>
          <w:szCs w:val="22"/>
          <w:highlight w:val="yellow"/>
          <w:lang w:val="en-US" w:eastAsia="en-US" w:bidi="ar-SA"/>
        </w:rPr>
        <w:t>林先生对新系统赞不绝口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w:t>
      </w:r>
      <w:r>
        <w:rPr>
          <w:rFonts w:hint="eastAsia" w:ascii="宋体" w:hAnsi="宋体" w:eastAsia="宋体" w:cs="宋体"/>
          <w:color w:val="000000"/>
          <w:szCs w:val="22"/>
          <w:highlight w:val="cyan"/>
          <w:lang w:val="en-US" w:eastAsia="en-US" w:bidi="ar-SA"/>
        </w:rPr>
        <w:t>“一户一档”养殖基本信息</w:t>
      </w:r>
      <w:r>
        <w:rPr>
          <w:rFonts w:hint="eastAsia" w:ascii="宋体" w:hAnsi="宋体" w:eastAsia="宋体" w:cs="宋体"/>
          <w:color w:val="000000"/>
          <w:szCs w:val="22"/>
          <w:lang w:val="en-US" w:eastAsia="en-US" w:bidi="ar-SA"/>
        </w:rPr>
        <w:t xml:space="preserve">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w:t>
      </w:r>
      <w:r>
        <w:rPr>
          <w:rFonts w:hint="eastAsia" w:ascii="宋体" w:hAnsi="宋体" w:eastAsia="宋体" w:cs="宋体"/>
          <w:color w:val="000000"/>
          <w:szCs w:val="22"/>
          <w:highlight w:val="cyan"/>
          <w:lang w:val="en-US" w:eastAsia="en-US" w:bidi="ar-SA"/>
        </w:rPr>
        <w:t>变动情况也很明晰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w:t>
      </w:r>
      <w:r>
        <w:rPr>
          <w:rFonts w:hint="eastAsia" w:ascii="宋体" w:hAnsi="宋体" w:eastAsia="宋体" w:cs="宋体"/>
          <w:color w:val="000000"/>
          <w:spacing w:val="-6"/>
          <w:szCs w:val="22"/>
          <w:highlight w:val="cyan"/>
          <w:lang w:val="en-US" w:eastAsia="en-US" w:bidi="ar-SA"/>
        </w:rPr>
        <w:t>人员配置方面建立</w:t>
      </w:r>
      <w:r>
        <w:rPr>
          <w:rFonts w:hint="eastAsia" w:ascii="宋体" w:hAnsi="宋体" w:eastAsia="宋体" w:cs="宋体"/>
          <w:color w:val="000000"/>
          <w:spacing w:val="-6"/>
          <w:szCs w:val="22"/>
          <w:lang w:val="en-US" w:eastAsia="en-US" w:bidi="ar-SA"/>
        </w:rPr>
        <w:t>了市、镇、村</w:t>
      </w:r>
      <w:r>
        <w:rPr>
          <w:rFonts w:hint="eastAsia" w:ascii="宋体" w:hAnsi="宋体" w:eastAsia="宋体" w:cs="宋体"/>
          <w:color w:val="000000"/>
          <w:spacing w:val="-6"/>
          <w:szCs w:val="22"/>
          <w:highlight w:val="cyan"/>
          <w:lang w:val="en-US" w:eastAsia="en-US" w:bidi="ar-SA"/>
        </w:rPr>
        <w:t>三级网络</w:t>
      </w:r>
      <w:r>
        <w:rPr>
          <w:rFonts w:hint="eastAsia" w:ascii="宋体" w:hAnsi="宋体" w:eastAsia="宋体" w:cs="宋体"/>
          <w:color w:val="000000"/>
          <w:spacing w:val="-6"/>
          <w:szCs w:val="22"/>
          <w:lang w:val="en-US" w:eastAsia="en-US" w:bidi="ar-SA"/>
        </w:rPr>
        <w:t>，96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w:t>
      </w:r>
      <w:r>
        <w:rPr>
          <w:rFonts w:hint="eastAsia" w:ascii="宋体" w:hAnsi="宋体" w:eastAsia="宋体" w:cs="宋体"/>
          <w:color w:val="000000"/>
          <w:szCs w:val="22"/>
          <w:highlight w:val="cyan"/>
          <w:lang w:val="en-US" w:eastAsia="en-US" w:bidi="ar-SA"/>
        </w:rPr>
        <w:t>专职管理人员</w:t>
      </w:r>
      <w:r>
        <w:rPr>
          <w:rFonts w:hint="eastAsia" w:ascii="宋体" w:hAnsi="宋体" w:eastAsia="宋体" w:cs="宋体"/>
          <w:color w:val="000000"/>
          <w:szCs w:val="22"/>
          <w:lang w:val="en-US" w:eastAsia="en-US" w:bidi="ar-SA"/>
        </w:rPr>
        <w:t>，负责基础信息的收集、更新。从上到下，</w:t>
      </w:r>
      <w:r>
        <w:rPr>
          <w:rFonts w:hint="eastAsia" w:ascii="宋体" w:hAnsi="宋体" w:eastAsia="宋体" w:cs="宋体"/>
          <w:color w:val="000000"/>
          <w:szCs w:val="22"/>
          <w:highlight w:val="cyan"/>
          <w:lang w:val="en-US" w:eastAsia="en-US" w:bidi="ar-SA"/>
        </w:rPr>
        <w:t>构建一张信息网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除了一些类似于“人口统计指标”的基本情况，</w:t>
      </w:r>
      <w:r>
        <w:rPr>
          <w:rFonts w:hint="eastAsia" w:ascii="宋体" w:hAnsi="宋体" w:eastAsia="宋体" w:cs="宋体"/>
          <w:color w:val="000000"/>
          <w:spacing w:val="-2"/>
          <w:szCs w:val="22"/>
          <w:highlight w:val="yellow"/>
          <w:lang w:val="en-US" w:eastAsia="en-US" w:bidi="ar-SA"/>
        </w:rPr>
        <w:t>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染和养殖安全问题必须要解决</w:t>
      </w:r>
      <w:r>
        <w:rPr>
          <w:rFonts w:hint="eastAsia" w:ascii="宋体" w:hAnsi="宋体" w:eastAsia="宋体" w:cs="宋体"/>
          <w:color w:val="000000"/>
          <w:szCs w:val="22"/>
          <w:lang w:val="en-US" w:eastAsia="en-US" w:bidi="ar-SA"/>
        </w:rPr>
        <w:t>。这套系统在这方面也</w:t>
      </w:r>
      <w:r>
        <w:rPr>
          <w:rFonts w:hint="eastAsia" w:ascii="宋体" w:hAnsi="宋体" w:eastAsia="宋体" w:cs="宋体"/>
          <w:color w:val="000000"/>
          <w:szCs w:val="22"/>
          <w:highlight w:val="yellow"/>
          <w:lang w:val="en-US" w:eastAsia="en-US" w:bidi="ar-SA"/>
        </w:rPr>
        <w:t>大有作为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现在，</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cyan"/>
          <w:lang w:val="en-US" w:eastAsia="en-US" w:bidi="ar-SA"/>
        </w:rPr>
        <w:t>将</w:t>
      </w:r>
      <w:r>
        <w:rPr>
          <w:rFonts w:hint="eastAsia" w:ascii="宋体" w:hAnsi="宋体" w:eastAsia="宋体" w:cs="宋体"/>
          <w:color w:val="000000"/>
          <w:spacing w:val="-2"/>
          <w:szCs w:val="22"/>
          <w:highlight w:val="lightGray"/>
          <w:lang w:val="en-US" w:eastAsia="en-US" w:bidi="ar-SA"/>
        </w:rPr>
        <w:t>缴费信息</w:t>
      </w:r>
      <w:r>
        <w:rPr>
          <w:rFonts w:hint="eastAsia" w:ascii="宋体" w:hAnsi="宋体" w:eastAsia="宋体" w:cs="宋体"/>
          <w:color w:val="000000"/>
          <w:spacing w:val="-2"/>
          <w:szCs w:val="22"/>
          <w:highlight w:val="cyan"/>
          <w:lang w:val="en-US" w:eastAsia="en-US" w:bidi="ar-SA"/>
        </w:rPr>
        <w:t>录入系统，对照</w:t>
      </w:r>
      <w:r>
        <w:rPr>
          <w:rFonts w:hint="eastAsia" w:ascii="宋体" w:hAnsi="宋体" w:eastAsia="宋体" w:cs="宋体"/>
          <w:color w:val="000000"/>
          <w:spacing w:val="-2"/>
          <w:szCs w:val="22"/>
          <w:lang w:val="en-US" w:eastAsia="en-US" w:bidi="ar-SA"/>
        </w:rPr>
        <w:t>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w:t>
      </w:r>
      <w:r>
        <w:rPr>
          <w:rFonts w:hint="eastAsia" w:ascii="宋体" w:hAnsi="宋体" w:eastAsia="宋体" w:cs="宋体"/>
          <w:color w:val="000000"/>
          <w:spacing w:val="-2"/>
          <w:szCs w:val="22"/>
          <w:highlight w:val="cyan"/>
          <w:lang w:val="en-US" w:eastAsia="en-US" w:bidi="ar-SA"/>
        </w:rPr>
        <w:t>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w:t>
      </w:r>
      <w:r>
        <w:rPr>
          <w:rFonts w:hint="eastAsia" w:ascii="宋体" w:hAnsi="宋体" w:eastAsia="宋体" w:cs="宋体"/>
          <w:color w:val="000000"/>
          <w:spacing w:val="-2"/>
          <w:szCs w:val="22"/>
          <w:highlight w:val="cyan"/>
          <w:lang w:val="en-US" w:eastAsia="en-US" w:bidi="ar-SA"/>
        </w:rPr>
        <w:t>所有养殖行为详情</w:t>
      </w:r>
      <w:r>
        <w:rPr>
          <w:rFonts w:hint="eastAsia" w:ascii="宋体" w:hAnsi="宋体" w:eastAsia="宋体" w:cs="宋体"/>
          <w:color w:val="000000"/>
          <w:spacing w:val="-2"/>
          <w:szCs w:val="22"/>
          <w:lang w:val="en-US" w:eastAsia="en-US" w:bidi="ar-SA"/>
        </w:rPr>
        <w:t>，比如母猪产下猪仔情况，出栏前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w:t>
      </w:r>
      <w:r>
        <w:rPr>
          <w:rFonts w:hint="eastAsia" w:ascii="宋体" w:hAnsi="宋体" w:eastAsia="宋体" w:cs="宋体"/>
          <w:color w:val="000000"/>
          <w:szCs w:val="22"/>
          <w:highlight w:val="cyan"/>
          <w:lang w:val="en-US" w:eastAsia="en-US" w:bidi="ar-SA"/>
        </w:rPr>
        <w:t>动态管理</w:t>
      </w:r>
      <w:r>
        <w:rPr>
          <w:rFonts w:hint="eastAsia" w:ascii="宋体" w:hAnsi="宋体" w:eastAsia="宋体" w:cs="宋体"/>
          <w:color w:val="000000"/>
          <w:szCs w:val="22"/>
          <w:lang w:val="en-US" w:eastAsia="en-US" w:bidi="ar-SA"/>
        </w:rPr>
        <w:t>，为相关部门提供详实可靠的</w:t>
      </w:r>
      <w:r>
        <w:rPr>
          <w:rFonts w:hint="eastAsia" w:ascii="宋体" w:hAnsi="宋体" w:eastAsia="宋体" w:cs="宋体"/>
          <w:color w:val="000000"/>
          <w:szCs w:val="22"/>
          <w:highlight w:val="cyan"/>
          <w:lang w:val="en-US" w:eastAsia="en-US" w:bidi="ar-SA"/>
        </w:rPr>
        <w:t>决策依据</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此外，</w:t>
      </w:r>
      <w:r>
        <w:rPr>
          <w:rFonts w:hint="eastAsia" w:ascii="宋体" w:hAnsi="宋体" w:eastAsia="宋体" w:cs="宋体"/>
          <w:color w:val="000000"/>
          <w:spacing w:val="-2"/>
          <w:szCs w:val="22"/>
          <w:lang w:val="en-US" w:eastAsia="en-US" w:bidi="ar-SA"/>
        </w:rPr>
        <w:t>该系统已</w:t>
      </w:r>
      <w:r>
        <w:rPr>
          <w:rFonts w:hint="eastAsia" w:ascii="宋体" w:hAnsi="宋体" w:eastAsia="宋体" w:cs="宋体"/>
          <w:color w:val="000000"/>
          <w:spacing w:val="-2"/>
          <w:szCs w:val="22"/>
          <w:highlight w:val="cyan"/>
          <w:lang w:val="en-US" w:eastAsia="en-US" w:bidi="ar-SA"/>
        </w:rPr>
        <w:t>与农业部动物追溯系统联网</w:t>
      </w:r>
      <w:r>
        <w:rPr>
          <w:rFonts w:hint="eastAsia" w:ascii="宋体" w:hAnsi="宋体" w:eastAsia="宋体" w:cs="宋体"/>
          <w:color w:val="000000"/>
          <w:spacing w:val="-2"/>
          <w:szCs w:val="22"/>
          <w:lang w:val="en-US" w:eastAsia="en-US" w:bidi="ar-SA"/>
        </w:rPr>
        <w:t>，能更大程度地保证猪</w:t>
      </w:r>
      <w:r>
        <w:rPr>
          <w:rFonts w:hint="eastAsia" w:ascii="宋体" w:hAnsi="宋体" w:eastAsia="宋体" w:cs="宋体"/>
          <w:color w:val="000000"/>
          <w:spacing w:val="-2"/>
          <w:szCs w:val="22"/>
          <w:highlight w:val="cyan"/>
          <w:lang w:val="en-US" w:eastAsia="en-US" w:bidi="ar-SA"/>
        </w:rPr>
        <w:t>肉来源的可靠</w:t>
      </w:r>
      <w:r>
        <w:rPr>
          <w:rFonts w:hint="eastAsia" w:ascii="宋体" w:hAnsi="宋体" w:eastAsia="宋体" w:cs="宋体"/>
          <w:color w:val="000000"/>
          <w:spacing w:val="-2"/>
          <w:szCs w:val="22"/>
          <w:lang w:val="en-US" w:eastAsia="en-US" w:bidi="ar-SA"/>
        </w:rPr>
        <w:t>，一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w:t>
      </w:r>
      <w:r>
        <w:rPr>
          <w:rFonts w:hint="eastAsia" w:ascii="宋体" w:hAnsi="宋体" w:eastAsia="宋体" w:cs="宋体"/>
          <w:color w:val="000000"/>
          <w:szCs w:val="22"/>
          <w:highlight w:val="cyan"/>
          <w:lang w:val="en-US" w:eastAsia="en-US" w:bidi="ar-SA"/>
        </w:rPr>
        <w:t>追溯到源头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en-US" w:bidi="ar-SA"/>
        </w:rPr>
      </w:pPr>
      <w:bookmarkStart w:id="333" w:name="br1_360"/>
      <w:bookmarkEnd w:id="333"/>
      <w:bookmarkStart w:id="334" w:name="br1_359"/>
      <w:bookmarkEnd w:id="334"/>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关于介绍生猪养殖信息化经验的讲话稿</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各位管理人员：</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大家好！我是P市某村的驻村干部，下面将就我村生猪养殖化的一些经验做出介绍，欢迎大家批评指正。（回应语言得体的要求【4】）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市的养猪业正处于转型升级的关键期，养殖也是我村的传统产业和农户收入来源。以前，村民随意处理猪粪和病死猪，污染环境，要解决这些问题，就离不开必要的统计。但传统的方式费事费力，不准确，这就倒逼我们利用现代化信息技术，进行精细化管理。（背景段【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信息化的管理可以实现实时更新，效率高，更准确。通过档案建立方便管理；对养殖业减量提质及污染，安全问题的解决，也大有作为。（好【12】）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相关经验如下：1、建立系统。建立P市生猪信息化管理系统，建立一户一档涵盖养殖基本信息，明晰变动情况。2、配置人员。建立三级网络，安排专职管理人员，构建信息网。3、动态管理。讲养殖行为详情录入系统进行对照，确保制度的全面推行和长效管理，为相关部门提供决策依据。4、保障来源。与农业部动物追溯系统联网，保证来源可靠及追溯源头。（对策【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让我们通过新技术，推动养殖业取得新发展。【20】</w:t>
      </w:r>
    </w:p>
    <w:p>
      <w:pPr>
        <w:keepNext w:val="0"/>
        <w:keepLines w:val="0"/>
        <w:pageBreakBefore w:val="0"/>
        <w:widowControl/>
        <w:kinsoku/>
        <w:wordWrap/>
        <w:overflowPunct/>
        <w:topLinePunct w:val="0"/>
        <w:autoSpaceDE/>
        <w:autoSpaceDN/>
        <w:bidi w:val="0"/>
        <w:adjustRightInd/>
        <w:snapToGrid/>
        <w:spacing w:before="33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5" w:name="br1_363"/>
      <w:bookmarkEnd w:id="335"/>
      <w:bookmarkStart w:id="336" w:name="br1_361"/>
      <w:bookmarkEnd w:id="336"/>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w:t>
      </w:r>
      <w:r>
        <w:rPr>
          <w:rFonts w:hint="eastAsia" w:ascii="宋体" w:hAnsi="宋体" w:eastAsia="宋体" w:cs="宋体"/>
          <w:color w:val="000000"/>
          <w:spacing w:val="-3"/>
          <w:szCs w:val="22"/>
          <w:highlight w:val="yellow"/>
          <w:lang w:val="en-US" w:eastAsia="en-US" w:bidi="ar-SA"/>
        </w:rPr>
        <w:t>“正确看待‘网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络新一代’</w:t>
      </w:r>
      <w:r>
        <w:rPr>
          <w:rFonts w:hint="eastAsia" w:ascii="宋体" w:hAnsi="宋体" w:eastAsia="宋体" w:cs="宋体"/>
          <w:color w:val="000000"/>
          <w:spacing w:val="1"/>
          <w:szCs w:val="22"/>
          <w:lang w:val="en-US" w:eastAsia="en-US" w:bidi="ar-SA"/>
        </w:rPr>
        <w:t>”的短文。（20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w:t>
      </w:r>
      <w:r>
        <w:rPr>
          <w:rFonts w:hint="eastAsia" w:ascii="宋体" w:hAnsi="宋体" w:eastAsia="宋体" w:cs="宋体"/>
          <w:color w:val="FF0000"/>
          <w:szCs w:val="22"/>
          <w:lang w:val="en-US" w:eastAsia="zh-CN" w:bidi="ar-SA"/>
        </w:rPr>
        <w:t>（结论性的语言往前提，在辩证性的作答里面，所谓的观点明确，要么是材料中关于主语“网络新一代”一分为二的定义，既是怎样又是怎样的两面性语言；要么自己写，“网络新一代”是优缺点并存的，我对待“网络新一代”应该一分为二的看待。这个观点即便题干不要求观点明确，在辩证思路的作答里，对策开始之前也是需要正负评价+结论）</w:t>
      </w:r>
      <w:r>
        <w:rPr>
          <w:rFonts w:hint="eastAsia" w:ascii="宋体" w:hAnsi="宋体" w:eastAsia="宋体" w:cs="宋体"/>
          <w:color w:val="000000"/>
          <w:szCs w:val="22"/>
          <w:lang w:val="en-US" w:eastAsia="en-US" w:bidi="ar-SA"/>
        </w:rPr>
        <w:t>，简洁有力</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结论才是有力的，这两个要求的需要做到将结论往开头里面放</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；（2）紧扣材料，层次分明；（3）语言流畅，有逻辑性；（4）不超过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如果说 50 后、60 后是“广播一代”，70 后是“电视一代”，那么</w:t>
      </w:r>
      <w:r>
        <w:rPr>
          <w:rFonts w:hint="eastAsia" w:ascii="宋体" w:hAnsi="宋体" w:eastAsia="宋体" w:cs="宋体"/>
          <w:color w:val="000000"/>
          <w:szCs w:val="22"/>
          <w:highlight w:val="yellow"/>
          <w:lang w:val="en-US" w:eastAsia="en-US" w:bidi="ar-SA"/>
        </w:rPr>
        <w:t xml:space="preserve"> 80 后、90 后则是</w:t>
      </w:r>
      <w:r>
        <w:rPr>
          <w:rFonts w:hint="eastAsia" w:ascii="宋体" w:hAnsi="宋体" w:eastAsia="宋体" w:cs="宋体"/>
          <w:color w:val="000000"/>
          <w:spacing w:val="-2"/>
          <w:szCs w:val="22"/>
          <w:highlight w:val="yellow"/>
          <w:lang w:val="en-US" w:eastAsia="en-US" w:bidi="ar-SA"/>
        </w:rPr>
        <w:t>“网络新一代”</w:t>
      </w:r>
      <w:r>
        <w:rPr>
          <w:rFonts w:hint="eastAsia" w:ascii="宋体" w:hAnsi="宋体" w:eastAsia="宋体" w:cs="宋体"/>
          <w:color w:val="000000"/>
          <w:spacing w:val="-2"/>
          <w:szCs w:val="22"/>
          <w:lang w:val="en-US" w:eastAsia="en-US" w:bidi="ar-SA"/>
        </w:rPr>
        <w:t>。有人说，与他们的“前辈”相比，</w:t>
      </w:r>
      <w:r>
        <w:rPr>
          <w:rFonts w:hint="eastAsia" w:ascii="宋体" w:hAnsi="宋体" w:eastAsia="宋体" w:cs="宋体"/>
          <w:color w:val="000000"/>
          <w:spacing w:val="-2"/>
          <w:szCs w:val="22"/>
          <w:highlight w:val="yellow"/>
          <w:lang w:val="en-US" w:eastAsia="en-US" w:bidi="ar-SA"/>
        </w:rPr>
        <w:t>“网络新一代”其实是更有希望的一</w:t>
      </w:r>
      <w:r>
        <w:rPr>
          <w:rFonts w:hint="eastAsia" w:ascii="宋体" w:hAnsi="宋体" w:eastAsia="宋体" w:cs="宋体"/>
          <w:color w:val="000000"/>
          <w:szCs w:val="22"/>
          <w:highlight w:val="yellow"/>
          <w:lang w:val="en-US" w:eastAsia="en-US" w:bidi="ar-SA"/>
        </w:rPr>
        <w:t>代。</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上网查找“网络”有解释，查找“新一代”也有解释，但是查找“网络新一代”却没有对应的解释，因此文段需要对此名词进行解释</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w:t>
      </w:r>
      <w:r>
        <w:rPr>
          <w:rFonts w:hint="eastAsia" w:ascii="宋体" w:hAnsi="宋体" w:eastAsia="宋体" w:cs="宋体"/>
          <w:color w:val="000000"/>
          <w:spacing w:val="-2"/>
          <w:szCs w:val="22"/>
          <w:highlight w:val="yellow"/>
          <w:lang w:val="en-US" w:eastAsia="en-US" w:bidi="ar-SA"/>
        </w:rPr>
        <w:t>实际上，自主的社会观察是“网络新一代”的普遍特点</w:t>
      </w:r>
      <w:r>
        <w:rPr>
          <w:rFonts w:hint="eastAsia" w:ascii="宋体" w:hAnsi="宋体" w:eastAsia="宋体" w:cs="宋体"/>
          <w:color w:val="000000"/>
          <w:spacing w:val="-2"/>
          <w:szCs w:val="22"/>
          <w:lang w:val="en-US" w:eastAsia="en-US" w:bidi="ar-SA"/>
        </w:rPr>
        <w:t>。网络给青少年提供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w:t>
      </w:r>
      <w:r>
        <w:rPr>
          <w:rFonts w:hint="eastAsia" w:ascii="宋体" w:hAnsi="宋体" w:eastAsia="宋体" w:cs="宋体"/>
          <w:color w:val="000000"/>
          <w:szCs w:val="22"/>
          <w:highlight w:val="yellow"/>
          <w:lang w:val="en-US" w:eastAsia="en-US" w:bidi="ar-SA"/>
        </w:rPr>
        <w:t>自主的观察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w:t>
      </w:r>
      <w:r>
        <w:rPr>
          <w:rFonts w:hint="eastAsia" w:ascii="宋体" w:hAnsi="宋体" w:eastAsia="宋体" w:cs="宋体"/>
          <w:color w:val="000000"/>
          <w:szCs w:val="22"/>
          <w:highlight w:val="yellow"/>
          <w:lang w:val="en-US" w:eastAsia="en-US" w:bidi="ar-SA"/>
        </w:rPr>
        <w:t>但</w:t>
      </w:r>
      <w:r>
        <w:rPr>
          <w:rFonts w:hint="eastAsia" w:ascii="宋体" w:hAnsi="宋体" w:eastAsia="宋体" w:cs="宋体"/>
          <w:color w:val="000000"/>
          <w:szCs w:val="22"/>
          <w:lang w:val="en-US" w:eastAsia="en-US" w:bidi="ar-SA"/>
        </w:rPr>
        <w:t>同时</w:t>
      </w:r>
      <w:r>
        <w:rPr>
          <w:rFonts w:hint="eastAsia" w:ascii="宋体" w:hAnsi="宋体" w:eastAsia="宋体" w:cs="宋体"/>
          <w:color w:val="000000"/>
          <w:szCs w:val="22"/>
          <w:highlight w:val="green"/>
          <w:lang w:val="en-US" w:eastAsia="en-US" w:bidi="ar-SA"/>
        </w:rPr>
        <w:t>也给青少年的教育引导工作带来了巨大挑战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lang w:val="en-US" w:eastAsia="en-US" w:bidi="ar-SA"/>
        </w:rPr>
        <w:t>治理并暴露在网上，这种情况下，在</w:t>
      </w:r>
      <w:r>
        <w:rPr>
          <w:rFonts w:hint="eastAsia" w:ascii="宋体" w:hAnsi="宋体" w:eastAsia="宋体" w:cs="宋体"/>
          <w:color w:val="000000"/>
          <w:spacing w:val="-2"/>
          <w:szCs w:val="22"/>
          <w:highlight w:val="green"/>
          <w:lang w:val="en-US" w:eastAsia="en-US" w:bidi="ar-SA"/>
        </w:rPr>
        <w:t>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w:t>
      </w:r>
      <w:r>
        <w:rPr>
          <w:rFonts w:hint="eastAsia" w:ascii="宋体" w:hAnsi="宋体" w:eastAsia="宋体" w:cs="宋体"/>
          <w:color w:val="000000"/>
          <w:spacing w:val="-2"/>
          <w:szCs w:val="22"/>
          <w:highlight w:val="yellow"/>
          <w:lang w:val="en-US" w:eastAsia="en-US" w:bidi="ar-SA"/>
        </w:rPr>
        <w:t>在网上批评任何人任何事，毫不掩地自己的观点</w:t>
      </w:r>
      <w:r>
        <w:rPr>
          <w:rFonts w:hint="eastAsia" w:ascii="宋体" w:hAnsi="宋体" w:eastAsia="宋体" w:cs="宋体"/>
          <w:color w:val="000000"/>
          <w:spacing w:val="-2"/>
          <w:szCs w:val="22"/>
          <w:lang w:val="en-US" w:eastAsia="en-US" w:bidi="ar-SA"/>
        </w:rPr>
        <w:t>。他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w:t>
      </w:r>
      <w:r>
        <w:rPr>
          <w:rFonts w:hint="eastAsia" w:ascii="宋体" w:hAnsi="宋体" w:eastAsia="宋体" w:cs="宋体"/>
          <w:color w:val="000000"/>
          <w:spacing w:val="-2"/>
          <w:szCs w:val="22"/>
          <w:highlight w:val="yellow"/>
          <w:lang w:val="en-US" w:eastAsia="en-US" w:bidi="ar-SA"/>
        </w:rPr>
        <w:t>形式活泼</w:t>
      </w:r>
      <w:r>
        <w:rPr>
          <w:rFonts w:hint="eastAsia" w:ascii="宋体" w:hAnsi="宋体" w:eastAsia="宋体" w:cs="宋体"/>
          <w:color w:val="000000"/>
          <w:spacing w:val="-2"/>
          <w:szCs w:val="22"/>
          <w:lang w:val="en-US" w:eastAsia="en-US" w:bidi="ar-SA"/>
        </w:rPr>
        <w:t>，善于使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w:t>
      </w:r>
      <w:r>
        <w:rPr>
          <w:rFonts w:hint="eastAsia" w:ascii="宋体" w:hAnsi="宋体" w:eastAsia="宋体" w:cs="宋体"/>
          <w:color w:val="000000"/>
          <w:spacing w:val="-5"/>
          <w:szCs w:val="22"/>
          <w:highlight w:val="yellow"/>
          <w:lang w:val="en-US" w:eastAsia="en-US" w:bidi="ar-SA"/>
        </w:rPr>
        <w:t>鲜明态度</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w:t>
      </w:r>
      <w:r>
        <w:rPr>
          <w:rFonts w:hint="eastAsia" w:ascii="宋体" w:hAnsi="宋体" w:eastAsia="宋体" w:cs="宋体"/>
          <w:color w:val="000000"/>
          <w:spacing w:val="-2"/>
          <w:szCs w:val="22"/>
          <w:highlight w:val="green"/>
          <w:lang w:val="en-US" w:eastAsia="en-US" w:bidi="ar-SA"/>
        </w:rPr>
        <w:t>自由随意</w:t>
      </w:r>
      <w:r>
        <w:rPr>
          <w:rFonts w:hint="eastAsia" w:ascii="宋体" w:hAnsi="宋体" w:eastAsia="宋体" w:cs="宋体"/>
          <w:color w:val="000000"/>
          <w:spacing w:val="-2"/>
          <w:szCs w:val="22"/>
          <w:lang w:val="en-US" w:eastAsia="en-US" w:bidi="ar-SA"/>
        </w:rPr>
        <w:t>，“网络新一代”在</w:t>
      </w:r>
      <w:r>
        <w:rPr>
          <w:rFonts w:hint="eastAsia" w:ascii="宋体" w:hAnsi="宋体" w:eastAsia="宋体" w:cs="宋体"/>
          <w:color w:val="000000"/>
          <w:spacing w:val="-2"/>
          <w:szCs w:val="22"/>
          <w:highlight w:val="green"/>
          <w:lang w:val="en-US" w:eastAsia="en-US" w:bidi="ar-SA"/>
        </w:rPr>
        <w:t>网络表达中偏激言论较多</w:t>
      </w:r>
      <w:r>
        <w:rPr>
          <w:rFonts w:hint="eastAsia" w:ascii="宋体" w:hAnsi="宋体" w:eastAsia="宋体" w:cs="宋体"/>
          <w:color w:val="000000"/>
          <w:spacing w:val="-2"/>
          <w:szCs w:val="22"/>
          <w:lang w:val="en-US" w:eastAsia="en-US" w:bidi="ar-SA"/>
        </w:rPr>
        <w:t>，甚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w:t>
      </w:r>
      <w:r>
        <w:rPr>
          <w:rFonts w:hint="eastAsia" w:ascii="宋体" w:hAnsi="宋体" w:eastAsia="宋体" w:cs="宋体"/>
          <w:color w:val="000000"/>
          <w:szCs w:val="22"/>
          <w:highlight w:val="green"/>
          <w:lang w:val="en-US" w:eastAsia="en-US" w:bidi="ar-SA"/>
        </w:rPr>
        <w:t>恶俗</w:t>
      </w:r>
      <w:r>
        <w:rPr>
          <w:rFonts w:hint="eastAsia" w:ascii="宋体" w:hAnsi="宋体" w:eastAsia="宋体" w:cs="宋体"/>
          <w:color w:val="000000"/>
          <w:szCs w:val="22"/>
          <w:lang w:val="en-US" w:eastAsia="en-US" w:bidi="ar-SA"/>
        </w:rPr>
        <w:t>裎度让人震惊。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bookmarkStart w:id="337" w:name="br1_367"/>
      <w:bookmarkEnd w:id="337"/>
      <w:bookmarkStart w:id="338" w:name="br1_368"/>
      <w:bookmarkEnd w:id="338"/>
      <w:r>
        <w:rPr>
          <w:rFonts w:hint="eastAsia" w:ascii="宋体" w:hAnsi="宋体" w:eastAsia="宋体" w:cs="宋体"/>
          <w:color w:val="000000"/>
          <w:szCs w:val="22"/>
          <w:lang w:val="en-US" w:eastAsia="en-US" w:bidi="ar-SA"/>
        </w:rPr>
        <w:t>限公司，该公司现有员工 12 万多人，平均年龄只有 26 岁。我国的互联网行业也是如此，腾讯是世界排名第三的互联网企业，其 1 万多名员工，平均年龄也不过 26.8 岁。许多互联网企业的创办者和管理层都是 20 多岁的年轻人。</w:t>
      </w:r>
      <w:r>
        <w:rPr>
          <w:rFonts w:hint="eastAsia" w:ascii="宋体" w:hAnsi="宋体" w:eastAsia="宋体" w:cs="宋体"/>
          <w:color w:val="000000"/>
          <w:szCs w:val="22"/>
          <w:highlight w:val="yellow"/>
          <w:lang w:val="en-US" w:eastAsia="en-US" w:bidi="ar-SA"/>
        </w:rPr>
        <w:t>可以说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互联网是真正由“网络新一代”所掌握的产业。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w:t>
      </w:r>
      <w:r>
        <w:rPr>
          <w:rFonts w:hint="eastAsia" w:ascii="宋体" w:hAnsi="宋体" w:eastAsia="宋体" w:cs="宋体"/>
          <w:color w:val="000000"/>
          <w:spacing w:val="-2"/>
          <w:szCs w:val="22"/>
          <w:highlight w:val="yellow"/>
          <w:lang w:val="en-US" w:eastAsia="en-US" w:bidi="ar-SA"/>
        </w:rPr>
        <w:t>相对于父辈</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w:t>
      </w:r>
      <w:r>
        <w:rPr>
          <w:rFonts w:hint="eastAsia" w:ascii="宋体" w:hAnsi="宋体" w:eastAsia="宋体" w:cs="宋体"/>
          <w:color w:val="000000"/>
          <w:spacing w:val="-2"/>
          <w:szCs w:val="22"/>
          <w:highlight w:val="yellow"/>
          <w:lang w:val="en-US" w:eastAsia="en-US" w:bidi="ar-SA"/>
        </w:rPr>
        <w:t>一系列公共事件中，“网络新一代”都显示了自己的力量</w:t>
      </w:r>
      <w:r>
        <w:rPr>
          <w:rFonts w:hint="eastAsia" w:ascii="宋体" w:hAnsi="宋体" w:eastAsia="宋体" w:cs="宋体"/>
          <w:color w:val="000000"/>
          <w:spacing w:val="-2"/>
          <w:szCs w:val="22"/>
          <w:lang w:val="en-US" w:eastAsia="en-US" w:bidi="ar-SA"/>
        </w:rPr>
        <w:t>。在青少年经常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w:t>
      </w:r>
      <w:r>
        <w:rPr>
          <w:rFonts w:hint="eastAsia" w:ascii="宋体" w:hAnsi="宋体" w:eastAsia="宋体" w:cs="宋体"/>
          <w:color w:val="000000"/>
          <w:szCs w:val="22"/>
          <w:highlight w:val="yellow"/>
          <w:lang w:val="en-US" w:eastAsia="en-US" w:bidi="ar-SA"/>
        </w:rPr>
        <w:t>发出声音、表明态度，并汇聚成强大的公共意见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w:t>
      </w:r>
      <w:r>
        <w:rPr>
          <w:rFonts w:hint="eastAsia" w:ascii="宋体" w:hAnsi="宋体" w:eastAsia="宋体" w:cs="宋体"/>
          <w:color w:val="000000"/>
          <w:spacing w:val="-2"/>
          <w:szCs w:val="22"/>
          <w:highlight w:val="yellow"/>
          <w:lang w:val="en-US" w:eastAsia="en-US" w:bidi="ar-SA"/>
        </w:rPr>
        <w:t>多次利用互联网进行的成功动员</w:t>
      </w:r>
      <w:r>
        <w:rPr>
          <w:rFonts w:hint="eastAsia" w:ascii="宋体" w:hAnsi="宋体" w:eastAsia="宋体" w:cs="宋体"/>
          <w:color w:val="000000"/>
          <w:spacing w:val="-2"/>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代”形成的</w:t>
      </w:r>
      <w:r>
        <w:rPr>
          <w:rFonts w:hint="eastAsia" w:ascii="宋体" w:hAnsi="宋体" w:eastAsia="宋体" w:cs="宋体"/>
          <w:color w:val="000000"/>
          <w:szCs w:val="22"/>
          <w:highlight w:val="yellow"/>
          <w:lang w:val="en-US" w:eastAsia="en-US" w:bidi="ar-SA"/>
        </w:rPr>
        <w:t>新动员方式</w:t>
      </w:r>
      <w:r>
        <w:rPr>
          <w:rFonts w:hint="eastAsia" w:ascii="宋体" w:hAnsi="宋体" w:eastAsia="宋体" w:cs="宋体"/>
          <w:color w:val="000000"/>
          <w:szCs w:val="22"/>
          <w:lang w:val="en-US" w:eastAsia="en-US" w:bidi="ar-SA"/>
        </w:rPr>
        <w:t>对我们的</w:t>
      </w:r>
      <w:r>
        <w:rPr>
          <w:rFonts w:hint="eastAsia" w:ascii="宋体" w:hAnsi="宋体" w:eastAsia="宋体" w:cs="宋体"/>
          <w:color w:val="000000"/>
          <w:szCs w:val="22"/>
          <w:highlight w:val="yellow"/>
          <w:lang w:val="en-US" w:eastAsia="en-US" w:bidi="ar-SA"/>
        </w:rPr>
        <w:t>挑战是巨大的，但也提供了难得的机遇</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面性表达，可以当成结论，但是有个疑惑，我们在第一段找到的那句话也当成结论“网络新一代是更有希望的一代”。可以这样办，让第一段的话当成所谓的观点明确，写在答题的开始，然后结尾的这句话，写在最后一段，当成我们本来就要编写的正负评价+结论中结论，等于这道题既有观点，又有结论。</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在应用文答题情况中，遇到材料中（结尾）没有对策，最简单的办法就是自拟对策，回应一下对主语的关注（抓住题干），如这道题，故此，我们不应对网络新一代过分疑虑，应正确看待。</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正确看待“网络新一代”</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网络新一代多指80后，90后，与前辈相比，他们其实是更有希望的一代。【3】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他们身上，我们可以看到很多闪光点。第一、自主的社会观察是他们的普遍特点，这是他们的社会表现。第二、他们在网上批评任何人和事，毫不掩饰自己的观点，形式活泼，态度鲜明。第三、他们的互联网应用水平较之父辈更高，也真正掌握着互联网产业。第四、在公共事件中，他们都显示了自己的力量，随时发声、表明态度，汇聚公共意见。【10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然，他们也跟我们任何一代人一样，不可能十全十美。首先，青少年的主流价值体系、道德观念受到网络冲击，给相关的教育引导工作带来巨大挑战。其次，因为网络表达的自由随意，网络新一代在网络表达中偏激言论较多，乃至恶俗。【15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故此，网络新一代形成的新动员方式对我们的挑战是巨大的，但也提供了难得的机遇。所以，我们对待网络新一代也不应过分疑虑，要全面看待，积极引导，使其成为我们社会真正的顶梁柱。【19】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写得是一篇报纸的时评，报纸时评一定是以对策为主吗？不一定。而且时评不是那五种，可以以对策为主的文体之一，所以这种文体本身没有任何特征。没有特征的文体，我们首先层次划分的切入点就是讲逻辑，所谓逻辑就是3W中好坏策，并且通过审题“要清除对网络新一代的疑虑”，那么材料中一定是有疑虑，也更有一定有清除的，所以这道题要从辩证的思路，辩证思路一分为二，中（名词解释+疑惑背景）、好、坏、结论（材料中一分为二的辩证性的语言，如果材料中没有这种语言，可以自己编写）、对策（材料有直接照抄，没有的话可以写号召性对策来体现对主语的关注，不需要根据坏来反推）</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9" w:name="br1_373"/>
      <w:bookmarkEnd w:id="339"/>
      <w:bookmarkStart w:id="340" w:name="br1_369"/>
      <w:bookmarkEnd w:id="340"/>
      <w:bookmarkStart w:id="341" w:name="br1_371"/>
      <w:bookmarkEnd w:id="341"/>
      <w:bookmarkStart w:id="342" w:name="br1_370"/>
      <w:bookmarkEnd w:id="342"/>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w:t>
      </w:r>
      <w:r>
        <w:rPr>
          <w:rFonts w:hint="eastAsia" w:ascii="宋体" w:hAnsi="宋体" w:eastAsia="宋体" w:cs="宋体"/>
          <w:color w:val="000000"/>
          <w:spacing w:val="-1"/>
          <w:szCs w:val="22"/>
          <w:highlight w:val="cyan"/>
          <w:lang w:val="en-US" w:eastAsia="en-US" w:bidi="ar-SA"/>
        </w:rPr>
        <w:t>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highlight w:val="cyan"/>
          <w:lang w:val="en-US" w:eastAsia="en-US" w:bidi="ar-SA"/>
        </w:rPr>
        <w:t>四方之才</w:t>
      </w:r>
      <w:r>
        <w:rPr>
          <w:rFonts w:hint="eastAsia" w:ascii="宋体" w:hAnsi="宋体" w:eastAsia="宋体" w:cs="宋体"/>
          <w:color w:val="000000"/>
          <w:spacing w:val="-11"/>
          <w:szCs w:val="22"/>
          <w:lang w:val="en-US" w:eastAsia="en-US" w:bidi="ar-SA"/>
        </w:rPr>
        <w:t>”为题，为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w:t>
      </w:r>
      <w:r>
        <w:rPr>
          <w:rFonts w:hint="eastAsia" w:ascii="宋体" w:hAnsi="宋体" w:eastAsia="宋体" w:cs="宋体"/>
          <w:color w:val="000000"/>
          <w:spacing w:val="-1"/>
          <w:szCs w:val="22"/>
          <w:highlight w:val="cyan"/>
          <w:lang w:val="en-US" w:eastAsia="en-US" w:bidi="ar-SA"/>
        </w:rPr>
        <w:t>推介</w:t>
      </w:r>
      <w:r>
        <w:rPr>
          <w:rFonts w:hint="eastAsia" w:ascii="宋体" w:hAnsi="宋体" w:eastAsia="宋体" w:cs="宋体"/>
          <w:color w:val="000000"/>
          <w:spacing w:val="-1"/>
          <w:szCs w:val="22"/>
          <w:lang w:val="en-US" w:eastAsia="en-US" w:bidi="ar-SA"/>
        </w:rPr>
        <w:t>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highlight w:val="yellow"/>
          <w:lang w:val="en-US" w:eastAsia="en-US" w:bidi="ar-SA"/>
        </w:rPr>
        <w:t>角色定位准确</w:t>
      </w:r>
      <w:r>
        <w:rPr>
          <w:rFonts w:hint="eastAsia" w:ascii="宋体" w:hAnsi="宋体" w:eastAsia="宋体" w:cs="宋体"/>
          <w:color w:val="000000"/>
          <w:spacing w:val="24"/>
          <w:szCs w:val="22"/>
          <w:lang w:val="en-US" w:eastAsia="en-US" w:bidi="ar-SA"/>
        </w:rPr>
        <w:t>;(2)内容切合主题(3)语言流畅，</w:t>
      </w:r>
      <w:r>
        <w:rPr>
          <w:rFonts w:hint="eastAsia" w:ascii="宋体" w:hAnsi="宋体" w:eastAsia="宋体" w:cs="宋体"/>
          <w:color w:val="000000"/>
          <w:spacing w:val="24"/>
          <w:szCs w:val="22"/>
          <w:highlight w:val="yellow"/>
          <w:lang w:val="en-US" w:eastAsia="en-US" w:bidi="ar-SA"/>
        </w:rPr>
        <w:t>有感染力</w:t>
      </w:r>
      <w:r>
        <w:rPr>
          <w:rFonts w:hint="eastAsia" w:ascii="宋体" w:hAnsi="宋体" w:eastAsia="宋体" w:cs="宋体"/>
          <w:color w:val="000000"/>
          <w:spacing w:val="24"/>
          <w:szCs w:val="22"/>
          <w:lang w:val="en-US" w:eastAsia="en-US" w:bidi="ar-SA"/>
        </w:rPr>
        <w:t>;(4)字数</w:t>
      </w:r>
    </w:p>
    <w:p>
      <w:pPr>
        <w:keepNext w:val="0"/>
        <w:keepLines w:val="0"/>
        <w:pageBreakBefore w:val="0"/>
        <w:widowControl/>
        <w:numPr>
          <w:ilvl w:val="0"/>
          <w:numId w:val="2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字。</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120" w:rightChars="50" w:firstLine="562" w:firstLineChars="200"/>
        <w:jc w:val="left"/>
        <w:textAlignment w:val="auto"/>
        <w:rPr>
          <w:rFonts w:hint="default" w:ascii="宋体" w:hAnsi="宋体" w:eastAsia="宋体" w:cs="宋体"/>
          <w:b/>
          <w:bCs/>
          <w:color w:val="000000"/>
          <w:szCs w:val="22"/>
          <w:lang w:val="en-US" w:eastAsia="zh-CN" w:bidi="ar-SA"/>
        </w:rPr>
      </w:pPr>
      <w:r>
        <w:rPr>
          <w:rFonts w:hint="eastAsia" w:ascii="宋体" w:hAnsi="宋体" w:eastAsia="宋体" w:cs="宋体"/>
          <w:b/>
          <w:bCs/>
          <w:color w:val="FF0000"/>
          <w:sz w:val="28"/>
          <w:szCs w:val="24"/>
          <w:lang w:val="en-US" w:eastAsia="zh-CN" w:bidi="ar-SA"/>
        </w:rPr>
        <w:t>局部总分关系的识别，是此类过多字数客观题的唯一解题难点！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w:t>
      </w:r>
      <w:r>
        <w:rPr>
          <w:rFonts w:hint="eastAsia" w:ascii="宋体" w:hAnsi="宋体" w:eastAsia="宋体" w:cs="宋体"/>
          <w:color w:val="000000"/>
          <w:spacing w:val="-1"/>
          <w:szCs w:val="22"/>
          <w:highlight w:val="green"/>
          <w:lang w:val="en-US" w:eastAsia="en-US" w:bidi="ar-SA"/>
        </w:rPr>
        <w:t>引进高层次人才政策宣讲会</w:t>
      </w:r>
      <w:r>
        <w:rPr>
          <w:rFonts w:hint="eastAsia" w:ascii="宋体" w:hAnsi="宋体" w:eastAsia="宋体" w:cs="宋体"/>
          <w:color w:val="000000"/>
          <w:spacing w:val="-1"/>
          <w:szCs w:val="22"/>
          <w:lang w:val="en-US" w:eastAsia="en-US" w:bidi="ar-SA"/>
        </w:rPr>
        <w:t>。宣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刚从国外归来的医学博士小田就是此次参会者之一。</w:t>
      </w:r>
      <w:r>
        <w:rPr>
          <w:rFonts w:hint="eastAsia" w:ascii="宋体" w:hAnsi="宋体" w:eastAsia="宋体" w:cs="宋体"/>
          <w:color w:val="000000"/>
          <w:szCs w:val="22"/>
          <w:highlight w:val="green"/>
          <w:lang w:val="en-US" w:eastAsia="en-US" w:bidi="ar-SA"/>
        </w:rPr>
        <w:t>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便利的交通、广阔的前景</w:t>
      </w:r>
      <w:r>
        <w:rPr>
          <w:rFonts w:hint="eastAsia" w:ascii="宋体" w:hAnsi="宋体" w:eastAsia="宋体" w:cs="宋体"/>
          <w:color w:val="000000"/>
          <w:szCs w:val="22"/>
          <w:lang w:val="en-US" w:eastAsia="en-US" w:bidi="ar-SA"/>
        </w:rPr>
        <w:t>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w:t>
      </w:r>
      <w:r>
        <w:rPr>
          <w:rFonts w:hint="eastAsia" w:ascii="宋体" w:hAnsi="宋体" w:eastAsia="宋体" w:cs="宋体"/>
          <w:color w:val="000000"/>
          <w:spacing w:val="-5"/>
          <w:szCs w:val="22"/>
          <w:highlight w:val="green"/>
          <w:lang w:val="en-US" w:eastAsia="en-US" w:bidi="ar-SA"/>
        </w:rPr>
        <w:t>首</w:t>
      </w:r>
      <w:r>
        <w:rPr>
          <w:rFonts w:hint="eastAsia" w:ascii="宋体" w:hAnsi="宋体" w:eastAsia="宋体" w:cs="宋体"/>
          <w:color w:val="000000"/>
          <w:spacing w:val="-5"/>
          <w:szCs w:val="22"/>
          <w:lang w:val="en-US" w:eastAsia="en-US" w:bidi="ar-SA"/>
        </w:rPr>
        <w:t>页写着：</w:t>
      </w:r>
      <w:r>
        <w:rPr>
          <w:rFonts w:hint="eastAsia" w:ascii="宋体" w:hAnsi="宋体" w:eastAsia="宋体" w:cs="宋体"/>
          <w:color w:val="000000"/>
          <w:spacing w:val="-5"/>
          <w:szCs w:val="22"/>
          <w:highlight w:val="green"/>
          <w:lang w:val="en-US" w:eastAsia="en-US" w:bidi="ar-SA"/>
        </w:rPr>
        <w:t>栽下梧桐树，引得凤凰来</w:t>
      </w:r>
      <w:r>
        <w:rPr>
          <w:rFonts w:hint="eastAsia" w:ascii="宋体" w:hAnsi="宋体" w:eastAsia="宋体" w:cs="宋体"/>
          <w:color w:val="000000"/>
          <w:spacing w:val="-5"/>
          <w:szCs w:val="22"/>
          <w:lang w:val="en-US" w:eastAsia="en-US" w:bidi="ar-SA"/>
        </w:rPr>
        <w:t>。入座后，小田翻开小册子，仔细阅读起来：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全省人才工作</w:t>
      </w:r>
      <w:r>
        <w:rPr>
          <w:rFonts w:hint="eastAsia" w:ascii="宋体" w:hAnsi="宋体" w:eastAsia="宋体" w:cs="宋体"/>
          <w:color w:val="000000"/>
          <w:spacing w:val="5"/>
          <w:szCs w:val="22"/>
          <w:highlight w:val="cyan"/>
          <w:lang w:val="en-US" w:eastAsia="en-US" w:bidi="ar-SA"/>
        </w:rPr>
        <w:t>顶层设计</w:t>
      </w:r>
      <w:r>
        <w:rPr>
          <w:rFonts w:hint="eastAsia" w:ascii="宋体" w:hAnsi="宋体" w:eastAsia="宋体" w:cs="宋体"/>
          <w:color w:val="000000"/>
          <w:spacing w:val="5"/>
          <w:szCs w:val="22"/>
          <w:highlight w:val="none"/>
          <w:lang w:val="en-US" w:eastAsia="en-US" w:bidi="ar-SA"/>
        </w:rPr>
        <w:t>和</w:t>
      </w:r>
      <w:r>
        <w:rPr>
          <w:rFonts w:hint="eastAsia" w:ascii="宋体" w:hAnsi="宋体" w:eastAsia="宋体" w:cs="宋体"/>
          <w:color w:val="000000"/>
          <w:spacing w:val="5"/>
          <w:szCs w:val="22"/>
          <w:highlight w:val="yellow"/>
          <w:lang w:val="en-US" w:eastAsia="en-US" w:bidi="ar-SA"/>
        </w:rPr>
        <w:t>制度安排</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以制定实施</w:t>
      </w:r>
      <w:r>
        <w:rPr>
          <w:rFonts w:hint="eastAsia" w:ascii="宋体" w:hAnsi="宋体" w:eastAsia="宋体" w:cs="宋体"/>
          <w:color w:val="000000"/>
          <w:spacing w:val="5"/>
          <w:szCs w:val="22"/>
          <w:lang w:val="en-US" w:eastAsia="en-US" w:bidi="ar-SA"/>
        </w:rPr>
        <w:t>《百万人才进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年)》(以下简称《</w:t>
      </w:r>
      <w:r>
        <w:rPr>
          <w:rFonts w:hint="eastAsia" w:ascii="宋体" w:hAnsi="宋体" w:eastAsia="宋体" w:cs="宋体"/>
          <w:color w:val="000000"/>
          <w:spacing w:val="-1"/>
          <w:szCs w:val="22"/>
          <w:highlight w:val="yellow"/>
          <w:lang w:val="en-US" w:eastAsia="en-US" w:bidi="ar-SA"/>
        </w:rPr>
        <w:t>行动计划</w:t>
      </w:r>
      <w:r>
        <w:rPr>
          <w:rFonts w:hint="eastAsia" w:ascii="宋体" w:hAnsi="宋体" w:eastAsia="宋体" w:cs="宋体"/>
          <w:color w:val="000000"/>
          <w:spacing w:val="-1"/>
          <w:szCs w:val="22"/>
          <w:lang w:val="en-US" w:eastAsia="en-US" w:bidi="ar-SA"/>
        </w:rPr>
        <w:t>》)为主要抓手，</w:t>
      </w:r>
      <w:r>
        <w:rPr>
          <w:rFonts w:hint="eastAsia" w:ascii="宋体" w:hAnsi="宋体" w:eastAsia="宋体" w:cs="宋体"/>
          <w:color w:val="000000"/>
          <w:spacing w:val="-1"/>
          <w:szCs w:val="22"/>
          <w:highlight w:val="yellow"/>
          <w:lang w:val="en-US" w:eastAsia="en-US" w:bidi="ar-SA"/>
        </w:rPr>
        <w:t>不断创新人才引进培养机制</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yellow"/>
          <w:lang w:val="en-US" w:eastAsia="en-US" w:bidi="ar-SA"/>
        </w:rPr>
        <w:t>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开放、有效的人才政策</w:t>
      </w:r>
      <w:r>
        <w:rPr>
          <w:rFonts w:hint="eastAsia" w:ascii="宋体" w:hAnsi="宋体" w:eastAsia="宋体" w:cs="宋体"/>
          <w:color w:val="000000"/>
          <w:spacing w:val="5"/>
          <w:szCs w:val="22"/>
          <w:lang w:val="en-US" w:eastAsia="en-US" w:bidi="ar-SA"/>
        </w:rPr>
        <w:t>，向国内外优秀人才敞开最热情的怀抱。《行动计划》明确，从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政策，</w:t>
      </w:r>
      <w:r>
        <w:rPr>
          <w:rFonts w:hint="eastAsia" w:ascii="宋体" w:hAnsi="宋体" w:eastAsia="宋体" w:cs="宋体"/>
          <w:color w:val="000000"/>
          <w:spacing w:val="-2"/>
          <w:szCs w:val="22"/>
          <w:highlight w:val="yellow"/>
          <w:lang w:val="en-US" w:eastAsia="en-US" w:bidi="ar-SA"/>
        </w:rPr>
        <w:t>不断完善人才引进、管理、评价、流动、激励、保障等领域的制度体系，</w:t>
      </w:r>
      <w:r>
        <w:rPr>
          <w:rFonts w:hint="eastAsia" w:ascii="宋体" w:hAnsi="宋体" w:eastAsia="宋体" w:cs="宋体"/>
          <w:color w:val="000000"/>
          <w:spacing w:val="-2"/>
          <w:szCs w:val="22"/>
          <w:highlight w:val="none"/>
          <w:lang w:val="en-US" w:eastAsia="en-US" w:bidi="ar-SA"/>
        </w:rPr>
        <w:t>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才来 S 省</w:t>
      </w:r>
      <w:r>
        <w:rPr>
          <w:rFonts w:hint="eastAsia" w:ascii="宋体" w:hAnsi="宋体" w:eastAsia="宋体" w:cs="宋体"/>
          <w:color w:val="000000"/>
          <w:szCs w:val="22"/>
          <w:highlight w:val="yellow"/>
          <w:lang w:val="en-US" w:eastAsia="en-US" w:bidi="ar-SA"/>
        </w:rPr>
        <w:t>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w:t>
      </w:r>
      <w:r>
        <w:rPr>
          <w:rFonts w:hint="eastAsia" w:ascii="宋体" w:hAnsi="宋体" w:eastAsia="宋体" w:cs="宋体"/>
          <w:color w:val="000000"/>
          <w:spacing w:val="-2"/>
          <w:szCs w:val="22"/>
          <w:highlight w:val="yellow"/>
          <w:lang w:val="en-US" w:eastAsia="en-US" w:bidi="ar-SA"/>
        </w:rPr>
        <w:t>建立健全人才制度体系</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特别是在人才服务方面</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制定出台</w:t>
      </w:r>
      <w:r>
        <w:rPr>
          <w:rFonts w:hint="eastAsia" w:ascii="宋体" w:hAnsi="宋体" w:eastAsia="宋体" w:cs="宋体"/>
          <w:color w:val="000000"/>
          <w:spacing w:val="-2"/>
          <w:szCs w:val="22"/>
          <w:lang w:val="en-US" w:eastAsia="en-US" w:bidi="ar-SA"/>
        </w:rPr>
        <w:t>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才配偶就业安置实施办法》等</w:t>
      </w:r>
      <w:r>
        <w:rPr>
          <w:rFonts w:hint="eastAsia" w:ascii="宋体" w:hAnsi="宋体" w:eastAsia="宋体" w:cs="宋体"/>
          <w:color w:val="000000"/>
          <w:spacing w:val="-2"/>
          <w:szCs w:val="22"/>
          <w:highlight w:val="yellow"/>
          <w:lang w:val="en-US" w:eastAsia="en-US" w:bidi="ar-SA"/>
        </w:rPr>
        <w:t>制度，基本形成</w:t>
      </w:r>
      <w:r>
        <w:rPr>
          <w:rFonts w:hint="eastAsia" w:ascii="宋体" w:hAnsi="宋体" w:eastAsia="宋体" w:cs="宋体"/>
          <w:color w:val="000000"/>
          <w:spacing w:val="-2"/>
          <w:szCs w:val="22"/>
          <w:highlight w:val="lightGray"/>
          <w:lang w:val="en-US" w:eastAsia="en-US" w:bidi="ar-SA"/>
        </w:rPr>
        <w:t>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lightGray"/>
          <w:lang w:val="en-US" w:eastAsia="en-US" w:bidi="ar-SA"/>
        </w:rPr>
        <w:t>学、配偶就业、医疗保障、出入境、居(停)留等</w:t>
      </w:r>
      <w:r>
        <w:rPr>
          <w:rFonts w:hint="eastAsia" w:ascii="宋体" w:hAnsi="宋体" w:eastAsia="宋体" w:cs="宋体"/>
          <w:color w:val="000000"/>
          <w:spacing w:val="-2"/>
          <w:szCs w:val="22"/>
          <w:highlight w:val="yellow"/>
          <w:lang w:val="en-US" w:eastAsia="en-US" w:bidi="ar-SA"/>
        </w:rPr>
        <w:t>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w:t>
      </w:r>
      <w:r>
        <w:rPr>
          <w:rFonts w:hint="eastAsia" w:ascii="宋体" w:hAnsi="宋体" w:eastAsia="宋体" w:cs="宋体"/>
          <w:color w:val="000000"/>
          <w:szCs w:val="22"/>
          <w:highlight w:val="cyan"/>
          <w:lang w:val="en-US" w:eastAsia="en-US" w:bidi="ar-SA"/>
        </w:rPr>
        <w:t>成立省委人才工作委员会</w:t>
      </w:r>
      <w:r>
        <w:rPr>
          <w:rFonts w:hint="eastAsia" w:ascii="宋体" w:hAnsi="宋体" w:eastAsia="宋体" w:cs="宋体"/>
          <w:color w:val="000000"/>
          <w:szCs w:val="22"/>
          <w:lang w:val="en-US" w:eastAsia="en-US" w:bidi="ar-SA"/>
        </w:rPr>
        <w:t>，加强对全省人才工作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的宏观指导、科学决策、统筹协调和督促落实，</w:t>
      </w:r>
      <w:r>
        <w:rPr>
          <w:rFonts w:hint="eastAsia" w:ascii="宋体" w:hAnsi="宋体" w:eastAsia="宋体" w:cs="宋体"/>
          <w:color w:val="000000"/>
          <w:spacing w:val="2"/>
          <w:szCs w:val="22"/>
          <w:highlight w:val="cyan"/>
          <w:lang w:val="en-US" w:eastAsia="en-US" w:bidi="ar-SA"/>
        </w:rPr>
        <w:t>着力提升人才工作地位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展局，并加挂省委人才工作委员会办公室牌子</w:t>
      </w:r>
      <w:r>
        <w:rPr>
          <w:rFonts w:hint="eastAsia" w:ascii="宋体" w:hAnsi="宋体" w:eastAsia="宋体" w:cs="宋体"/>
          <w:color w:val="000000"/>
          <w:spacing w:val="-2"/>
          <w:szCs w:val="22"/>
          <w:lang w:val="en-US" w:eastAsia="en-US" w:bidi="ar-SA"/>
        </w:rPr>
        <w:t>，进一步</w:t>
      </w:r>
      <w:r>
        <w:rPr>
          <w:rFonts w:hint="eastAsia" w:ascii="宋体" w:hAnsi="宋体" w:eastAsia="宋体" w:cs="宋体"/>
          <w:color w:val="000000"/>
          <w:spacing w:val="-2"/>
          <w:szCs w:val="22"/>
          <w:highlight w:val="cyan"/>
          <w:lang w:val="en-US" w:eastAsia="en-US" w:bidi="ar-SA"/>
        </w:rPr>
        <w:t>整合</w:t>
      </w:r>
      <w:r>
        <w:rPr>
          <w:rFonts w:hint="eastAsia" w:ascii="宋体" w:hAnsi="宋体" w:eastAsia="宋体" w:cs="宋体"/>
          <w:color w:val="000000"/>
          <w:spacing w:val="-2"/>
          <w:szCs w:val="22"/>
          <w:lang w:val="en-US" w:eastAsia="en-US" w:bidi="ar-SA"/>
        </w:rPr>
        <w:t>人才工作相关力量，</w:t>
      </w:r>
      <w:r>
        <w:rPr>
          <w:rFonts w:hint="eastAsia" w:ascii="宋体" w:hAnsi="宋体" w:eastAsia="宋体" w:cs="宋体"/>
          <w:color w:val="000000"/>
          <w:spacing w:val="-2"/>
          <w:szCs w:val="22"/>
          <w:highlight w:val="cyan"/>
          <w:lang w:val="en-US" w:eastAsia="en-US" w:bidi="ar-SA"/>
        </w:rPr>
        <w:t>统筹</w:t>
      </w:r>
      <w:r>
        <w:rPr>
          <w:rFonts w:hint="eastAsia" w:ascii="宋体" w:hAnsi="宋体" w:eastAsia="宋体" w:cs="宋体"/>
          <w:color w:val="000000"/>
          <w:spacing w:val="-2"/>
          <w:szCs w:val="22"/>
          <w:lang w:val="en-US" w:eastAsia="en-US" w:bidi="ar-SA"/>
        </w:rPr>
        <w:t>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3" w:name="br1_377"/>
      <w:bookmarkEnd w:id="343"/>
      <w:bookmarkStart w:id="344" w:name="br1_378"/>
      <w:bookmarkEnd w:id="344"/>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人才政策、项目、资金、力量等资源，</w:t>
      </w:r>
      <w:r>
        <w:rPr>
          <w:rFonts w:hint="eastAsia" w:ascii="宋体" w:hAnsi="宋体" w:eastAsia="宋体" w:cs="宋体"/>
          <w:color w:val="000000"/>
          <w:spacing w:val="-2"/>
          <w:szCs w:val="22"/>
          <w:highlight w:val="cyan"/>
          <w:lang w:val="en-US" w:eastAsia="en-US" w:bidi="ar-SA"/>
        </w:rPr>
        <w:t>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w:t>
      </w:r>
      <w:r>
        <w:rPr>
          <w:rFonts w:hint="eastAsia" w:ascii="宋体" w:hAnsi="宋体" w:eastAsia="宋体" w:cs="宋体"/>
          <w:color w:val="000000"/>
          <w:spacing w:val="-2"/>
          <w:szCs w:val="22"/>
          <w:highlight w:val="green"/>
          <w:lang w:val="en-US" w:eastAsia="en-US" w:bidi="ar-SA"/>
        </w:rPr>
        <w:t>针对高层次人才制定的重点项目——大师级人才、杰出人才引进计划</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w:t>
      </w:r>
      <w:r>
        <w:rPr>
          <w:rFonts w:hint="eastAsia" w:ascii="宋体" w:hAnsi="宋体" w:eastAsia="宋体" w:cs="宋体"/>
          <w:color w:val="000000"/>
          <w:spacing w:val="-2"/>
          <w:szCs w:val="22"/>
          <w:highlight w:val="green"/>
          <w:lang w:val="en-US" w:eastAsia="en-US" w:bidi="ar-SA"/>
        </w:rPr>
        <w:t>深海</w:t>
      </w:r>
      <w:r>
        <w:rPr>
          <w:rFonts w:hint="eastAsia" w:ascii="宋体" w:hAnsi="宋体" w:eastAsia="宋体" w:cs="宋体"/>
          <w:color w:val="000000"/>
          <w:spacing w:val="-2"/>
          <w:szCs w:val="22"/>
          <w:lang w:val="en-US" w:eastAsia="en-US" w:bidi="ar-SA"/>
        </w:rPr>
        <w:t>基地南方中心、国家</w:t>
      </w:r>
      <w:r>
        <w:rPr>
          <w:rFonts w:hint="eastAsia" w:ascii="宋体" w:hAnsi="宋体" w:eastAsia="宋体" w:cs="宋体"/>
          <w:color w:val="000000"/>
          <w:spacing w:val="-2"/>
          <w:szCs w:val="22"/>
          <w:highlight w:val="green"/>
          <w:lang w:val="en-US" w:eastAsia="en-US" w:bidi="ar-SA"/>
        </w:rPr>
        <w:t>南繁</w:t>
      </w:r>
      <w:r>
        <w:rPr>
          <w:rFonts w:hint="eastAsia" w:ascii="宋体" w:hAnsi="宋体" w:eastAsia="宋体" w:cs="宋体"/>
          <w:color w:val="000000"/>
          <w:spacing w:val="-2"/>
          <w:szCs w:val="22"/>
          <w:lang w:val="en-US" w:eastAsia="en-US" w:bidi="ar-SA"/>
        </w:rPr>
        <w:t>科研</w:t>
      </w:r>
      <w:r>
        <w:rPr>
          <w:rFonts w:hint="eastAsia" w:ascii="宋体" w:hAnsi="宋体" w:eastAsia="宋体" w:cs="宋体"/>
          <w:color w:val="000000"/>
          <w:spacing w:val="-2"/>
          <w:szCs w:val="22"/>
          <w:highlight w:val="green"/>
          <w:lang w:val="en-US" w:eastAsia="en-US" w:bidi="ar-SA"/>
        </w:rPr>
        <w:t>育种</w:t>
      </w:r>
      <w:r>
        <w:rPr>
          <w:rFonts w:hint="eastAsia" w:ascii="宋体" w:hAnsi="宋体" w:eastAsia="宋体" w:cs="宋体"/>
          <w:color w:val="000000"/>
          <w:spacing w:val="-2"/>
          <w:szCs w:val="22"/>
          <w:lang w:val="en-US" w:eastAsia="en-US" w:bidi="ar-SA"/>
        </w:rPr>
        <w:t>基地、国家</w:t>
      </w:r>
      <w:r>
        <w:rPr>
          <w:rFonts w:hint="eastAsia" w:ascii="宋体" w:hAnsi="宋体" w:eastAsia="宋体" w:cs="宋体"/>
          <w:color w:val="000000"/>
          <w:spacing w:val="-2"/>
          <w:szCs w:val="22"/>
          <w:highlight w:val="green"/>
          <w:lang w:val="en-US" w:eastAsia="en-US" w:bidi="ar-SA"/>
        </w:rPr>
        <w:t>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w:t>
      </w:r>
      <w:r>
        <w:rPr>
          <w:rFonts w:hint="eastAsia" w:ascii="宋体" w:hAnsi="宋体" w:eastAsia="宋体" w:cs="宋体"/>
          <w:color w:val="000000"/>
          <w:spacing w:val="-1"/>
          <w:szCs w:val="22"/>
          <w:highlight w:val="green"/>
          <w:lang w:val="en-US" w:eastAsia="en-US" w:bidi="ar-SA"/>
        </w:rPr>
        <w:t>动植物种质</w:t>
      </w:r>
      <w:r>
        <w:rPr>
          <w:rFonts w:hint="eastAsia" w:ascii="宋体" w:hAnsi="宋体" w:eastAsia="宋体" w:cs="宋体"/>
          <w:color w:val="000000"/>
          <w:spacing w:val="-1"/>
          <w:szCs w:val="22"/>
          <w:lang w:val="en-US" w:eastAsia="en-US" w:bidi="ar-SA"/>
        </w:rPr>
        <w:t>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highlight w:val="green"/>
          <w:lang w:val="en-US" w:eastAsia="en-US" w:bidi="ar-SA"/>
        </w:rPr>
        <w:t xml:space="preserve">5 </w:t>
      </w:r>
      <w:r>
        <w:rPr>
          <w:rFonts w:hint="eastAsia" w:ascii="宋体" w:hAnsi="宋体" w:eastAsia="宋体" w:cs="宋体"/>
          <w:color w:val="000000"/>
          <w:spacing w:val="-3"/>
          <w:szCs w:val="22"/>
          <w:highlight w:val="green"/>
          <w:lang w:val="en-US" w:eastAsia="en-US" w:bidi="ar-SA"/>
        </w:rPr>
        <w:t>大平台</w:t>
      </w:r>
      <w:r>
        <w:rPr>
          <w:rFonts w:hint="eastAsia" w:ascii="宋体" w:hAnsi="宋体" w:eastAsia="宋体" w:cs="宋体"/>
          <w:color w:val="000000"/>
          <w:spacing w:val="-3"/>
          <w:szCs w:val="22"/>
          <w:lang w:val="en-US" w:eastAsia="en-US" w:bidi="ar-SA"/>
        </w:rPr>
        <w:t>，以及</w:t>
      </w:r>
      <w:r>
        <w:rPr>
          <w:rFonts w:hint="eastAsia" w:ascii="宋体" w:hAnsi="宋体" w:eastAsia="宋体" w:cs="宋体"/>
          <w:color w:val="000000"/>
          <w:spacing w:val="-3"/>
          <w:szCs w:val="22"/>
          <w:highlight w:val="green"/>
          <w:lang w:val="en-US" w:eastAsia="en-US" w:bidi="ar-SA"/>
        </w:rPr>
        <w:t>教</w:t>
      </w:r>
      <w:r>
        <w:rPr>
          <w:rFonts w:hint="eastAsia" w:ascii="宋体" w:hAnsi="宋体" w:eastAsia="宋体" w:cs="宋体"/>
          <w:color w:val="000000"/>
          <w:spacing w:val="-3"/>
          <w:szCs w:val="22"/>
          <w:lang w:val="en-US" w:eastAsia="en-US" w:bidi="ar-SA"/>
        </w:rPr>
        <w:t>育、</w:t>
      </w:r>
      <w:r>
        <w:rPr>
          <w:rFonts w:hint="eastAsia" w:ascii="宋体" w:hAnsi="宋体" w:eastAsia="宋体" w:cs="宋体"/>
          <w:color w:val="000000"/>
          <w:spacing w:val="-3"/>
          <w:szCs w:val="22"/>
          <w:highlight w:val="green"/>
          <w:lang w:val="en-US" w:eastAsia="en-US" w:bidi="ar-SA"/>
        </w:rPr>
        <w:t>医</w:t>
      </w:r>
      <w:r>
        <w:rPr>
          <w:rFonts w:hint="eastAsia" w:ascii="宋体" w:hAnsi="宋体" w:eastAsia="宋体" w:cs="宋体"/>
          <w:color w:val="000000"/>
          <w:spacing w:val="-3"/>
          <w:szCs w:val="22"/>
          <w:lang w:val="en-US" w:eastAsia="en-US" w:bidi="ar-SA"/>
        </w:rPr>
        <w:t>疗、</w:t>
      </w:r>
      <w:r>
        <w:rPr>
          <w:rFonts w:hint="eastAsia" w:ascii="宋体" w:hAnsi="宋体" w:eastAsia="宋体" w:cs="宋体"/>
          <w:color w:val="000000"/>
          <w:spacing w:val="-3"/>
          <w:szCs w:val="22"/>
          <w:highlight w:val="green"/>
          <w:lang w:val="en-US" w:eastAsia="en-US" w:bidi="ar-SA"/>
        </w:rPr>
        <w:t>科</w:t>
      </w:r>
      <w:r>
        <w:rPr>
          <w:rFonts w:hint="eastAsia" w:ascii="宋体" w:hAnsi="宋体" w:eastAsia="宋体" w:cs="宋体"/>
          <w:color w:val="000000"/>
          <w:spacing w:val="-3"/>
          <w:szCs w:val="22"/>
          <w:lang w:val="en-US" w:eastAsia="en-US" w:bidi="ar-SA"/>
        </w:rPr>
        <w:t>技、</w:t>
      </w:r>
      <w:r>
        <w:rPr>
          <w:rFonts w:hint="eastAsia" w:ascii="宋体" w:hAnsi="宋体" w:eastAsia="宋体" w:cs="宋体"/>
          <w:color w:val="000000"/>
          <w:spacing w:val="-3"/>
          <w:szCs w:val="22"/>
          <w:highlight w:val="green"/>
          <w:lang w:val="en-US" w:eastAsia="en-US" w:bidi="ar-SA"/>
        </w:rPr>
        <w:t>文</w:t>
      </w:r>
      <w:r>
        <w:rPr>
          <w:rFonts w:hint="eastAsia" w:ascii="宋体" w:hAnsi="宋体" w:eastAsia="宋体" w:cs="宋体"/>
          <w:color w:val="000000"/>
          <w:spacing w:val="-3"/>
          <w:szCs w:val="22"/>
          <w:lang w:val="en-US" w:eastAsia="en-US" w:bidi="ar-SA"/>
        </w:rPr>
        <w:t>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green"/>
          <w:lang w:val="en-US" w:eastAsia="en-US" w:bidi="ar-SA"/>
        </w:rPr>
        <w:t>重点领域</w:t>
      </w:r>
      <w:r>
        <w:rPr>
          <w:rFonts w:hint="eastAsia" w:ascii="宋体" w:hAnsi="宋体" w:eastAsia="宋体" w:cs="宋体"/>
          <w:color w:val="000000"/>
          <w:spacing w:val="-4"/>
          <w:szCs w:val="22"/>
          <w:lang w:val="en-US" w:eastAsia="en-US" w:bidi="ar-SA"/>
        </w:rPr>
        <w:t>，积极推动高校、医院、科研院所、企业等</w:t>
      </w:r>
      <w:r>
        <w:rPr>
          <w:rFonts w:hint="eastAsia" w:ascii="宋体" w:hAnsi="宋体" w:eastAsia="宋体" w:cs="宋体"/>
          <w:color w:val="000000"/>
          <w:spacing w:val="-4"/>
          <w:szCs w:val="22"/>
          <w:highlight w:val="green"/>
          <w:lang w:val="en-US" w:eastAsia="en-US" w:bidi="ar-SA"/>
        </w:rPr>
        <w:t>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人才来省后可以直接纳入省委联系服务重点专家范围</w:t>
      </w:r>
      <w:r>
        <w:rPr>
          <w:rFonts w:hint="eastAsia" w:ascii="宋体" w:hAnsi="宋体" w:eastAsia="宋体" w:cs="宋体"/>
          <w:color w:val="000000"/>
          <w:spacing w:val="-2"/>
          <w:szCs w:val="22"/>
          <w:lang w:val="en-US" w:eastAsia="en-US" w:bidi="ar-SA"/>
        </w:rPr>
        <w:t>，享受免租金、可拎包入住的人才</w:t>
      </w:r>
      <w:r>
        <w:rPr>
          <w:rFonts w:hint="eastAsia" w:ascii="宋体" w:hAnsi="宋体" w:eastAsia="宋体" w:cs="宋体"/>
          <w:color w:val="000000"/>
          <w:spacing w:val="-2"/>
          <w:szCs w:val="22"/>
          <w:highlight w:val="green"/>
          <w:lang w:val="en-US" w:eastAsia="en-US" w:bidi="ar-SA"/>
        </w:rPr>
        <w:t>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寓</w:t>
      </w:r>
      <w:r>
        <w:rPr>
          <w:rFonts w:hint="eastAsia" w:ascii="宋体" w:hAnsi="宋体" w:eastAsia="宋体" w:cs="宋体"/>
          <w:color w:val="000000"/>
          <w:spacing w:val="-1"/>
          <w:szCs w:val="22"/>
          <w:lang w:val="en-US" w:eastAsia="en-US" w:bidi="ar-SA"/>
        </w:rPr>
        <w:t>;在薪酬待遇、科研资助等方面，采用“一人一策、一事一议”的方式给予</w:t>
      </w:r>
      <w:r>
        <w:rPr>
          <w:rFonts w:hint="eastAsia" w:ascii="宋体" w:hAnsi="宋体" w:eastAsia="宋体" w:cs="宋体"/>
          <w:color w:val="000000"/>
          <w:spacing w:val="-1"/>
          <w:szCs w:val="22"/>
          <w:highlight w:val="green"/>
          <w:lang w:val="en-US" w:eastAsia="en-US" w:bidi="ar-SA"/>
        </w:rPr>
        <w:t>支持</w:t>
      </w:r>
      <w:r>
        <w:rPr>
          <w:rFonts w:hint="eastAsia" w:ascii="宋体" w:hAnsi="宋体" w:eastAsia="宋体" w:cs="宋体"/>
          <w:color w:val="000000"/>
          <w:spacing w:val="-1"/>
          <w:szCs w:val="22"/>
          <w:lang w:val="en-US" w:eastAsia="en-US" w:bidi="ar-SA"/>
        </w:rPr>
        <w:t>。</w:t>
      </w:r>
      <w:r>
        <w:rPr>
          <w:rFonts w:hint="eastAsia" w:ascii="宋体" w:hAnsi="宋体" w:eastAsia="宋体" w:cs="宋体"/>
          <w:color w:val="000000"/>
          <w:spacing w:val="-1"/>
          <w:szCs w:val="22"/>
          <w:highlight w:val="green"/>
          <w:lang w:val="en-US" w:eastAsia="en-US" w:bidi="ar-SA"/>
        </w:rPr>
        <w:t>同时</w:t>
      </w:r>
      <w:r>
        <w:rPr>
          <w:rFonts w:hint="eastAsia" w:ascii="宋体" w:hAnsi="宋体" w:eastAsia="宋体" w:cs="宋体"/>
          <w:color w:val="000000"/>
          <w:spacing w:val="-1"/>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w:t>
      </w:r>
      <w:r>
        <w:rPr>
          <w:rFonts w:hint="eastAsia" w:ascii="宋体" w:hAnsi="宋体" w:eastAsia="宋体" w:cs="宋体"/>
          <w:color w:val="000000"/>
          <w:szCs w:val="22"/>
          <w:highlight w:val="green"/>
          <w:lang w:val="en-US" w:eastAsia="en-US" w:bidi="ar-SA"/>
        </w:rPr>
        <w:t>政策和财力给予重点支持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w:t>
      </w:r>
      <w:r>
        <w:rPr>
          <w:rFonts w:hint="eastAsia" w:ascii="宋体" w:hAnsi="宋体" w:eastAsia="宋体" w:cs="宋体"/>
          <w:color w:val="000000"/>
          <w:spacing w:val="-2"/>
          <w:szCs w:val="22"/>
          <w:highlight w:val="yellow"/>
          <w:lang w:val="en-US" w:eastAsia="en-US" w:bidi="ar-SA"/>
        </w:rPr>
        <w:t>改革的动力、创新的活力</w:t>
      </w:r>
      <w:r>
        <w:rPr>
          <w:rFonts w:hint="eastAsia" w:ascii="宋体" w:hAnsi="宋体" w:eastAsia="宋体" w:cs="宋体"/>
          <w:color w:val="000000"/>
          <w:spacing w:val="-2"/>
          <w:szCs w:val="22"/>
          <w:lang w:val="en-US" w:eastAsia="en-US" w:bidi="ar-SA"/>
        </w:rPr>
        <w:t>，正让我省穿山越水一路向前，让每一个</w:t>
      </w:r>
      <w:r>
        <w:rPr>
          <w:rFonts w:hint="eastAsia" w:ascii="宋体" w:hAnsi="宋体" w:eastAsia="宋体" w:cs="宋体"/>
          <w:color w:val="000000"/>
          <w:spacing w:val="-2"/>
          <w:szCs w:val="22"/>
          <w:highlight w:val="yellow"/>
          <w:lang w:val="en-US" w:eastAsia="en-US" w:bidi="ar-SA"/>
        </w:rPr>
        <w:t>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都有生长的土壤，让每一种</w:t>
      </w:r>
      <w:r>
        <w:rPr>
          <w:rFonts w:hint="eastAsia" w:ascii="宋体" w:hAnsi="宋体" w:eastAsia="宋体" w:cs="宋体"/>
          <w:color w:val="000000"/>
          <w:spacing w:val="-2"/>
          <w:szCs w:val="22"/>
          <w:highlight w:val="yellow"/>
          <w:lang w:val="en-US" w:eastAsia="en-US" w:bidi="ar-SA"/>
        </w:rPr>
        <w:t>奋斗</w:t>
      </w:r>
      <w:r>
        <w:rPr>
          <w:rFonts w:hint="eastAsia" w:ascii="宋体" w:hAnsi="宋体" w:eastAsia="宋体" w:cs="宋体"/>
          <w:color w:val="000000"/>
          <w:spacing w:val="-2"/>
          <w:szCs w:val="22"/>
          <w:lang w:val="en-US" w:eastAsia="en-US" w:bidi="ar-SA"/>
        </w:rPr>
        <w:t>都有驰骋的天空。你的</w:t>
      </w:r>
      <w:r>
        <w:rPr>
          <w:rFonts w:hint="eastAsia" w:ascii="宋体" w:hAnsi="宋体" w:eastAsia="宋体" w:cs="宋体"/>
          <w:color w:val="000000"/>
          <w:spacing w:val="-2"/>
          <w:szCs w:val="22"/>
          <w:highlight w:val="yellow"/>
          <w:lang w:val="en-US" w:eastAsia="en-US" w:bidi="ar-SA"/>
        </w:rPr>
        <w:t>舞台</w:t>
      </w:r>
      <w:r>
        <w:rPr>
          <w:rFonts w:hint="eastAsia" w:ascii="宋体" w:hAnsi="宋体" w:eastAsia="宋体" w:cs="宋体"/>
          <w:color w:val="000000"/>
          <w:spacing w:val="-2"/>
          <w:szCs w:val="22"/>
          <w:lang w:val="en-US" w:eastAsia="en-US" w:bidi="ar-SA"/>
        </w:rPr>
        <w:t>就在眼前，</w:t>
      </w:r>
      <w:r>
        <w:rPr>
          <w:rFonts w:hint="eastAsia" w:ascii="宋体" w:hAnsi="宋体" w:eastAsia="宋体" w:cs="宋体"/>
          <w:color w:val="000000"/>
          <w:spacing w:val="-2"/>
          <w:szCs w:val="22"/>
          <w:highlight w:val="yellow"/>
          <w:lang w:val="en-US" w:eastAsia="en-US" w:bidi="ar-SA"/>
        </w:rPr>
        <w:t>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更加精彩!</w:t>
      </w:r>
      <w:r>
        <w:rPr>
          <w:rFonts w:hint="eastAsia" w:ascii="宋体" w:hAnsi="宋体" w:eastAsia="宋体" w:cs="宋体"/>
          <w:color w:val="000000"/>
          <w:szCs w:val="22"/>
          <w:lang w:val="en-US" w:eastAsia="en-US" w:bidi="ar-SA"/>
        </w:rPr>
        <w:t>”时长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w:t>
      </w:r>
      <w:r>
        <w:rPr>
          <w:rFonts w:hint="eastAsia" w:ascii="宋体" w:hAnsi="宋体" w:eastAsia="宋体" w:cs="宋体"/>
          <w:color w:val="000000"/>
          <w:szCs w:val="22"/>
          <w:highlight w:val="yellow"/>
          <w:lang w:val="en-US" w:eastAsia="en-US" w:bidi="ar-SA"/>
        </w:rPr>
        <w:t>诚挚邀请</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海纳百川聚四方人才</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尊敬的各位来宾：</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S省省委会人才发展负责人XXX，欢迎大家莅临S省引进高层人才政策宣传会。我省环境优美、空气清新、交通便利、前景广阔，是一个适合高端人才谋事创业，实现自身价值的地方。我们深知只有栽下梧桐树，才能引得凤凰来。因此，我省坚持把人才作为第一资源，以习近平总书记关于人才工作重要论述为指导，加强全省人才工作顶层设计和制度安排。【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制度安排上，首先，我省为广大人才制定了有力的制度保障。制度《百万人才进S省行动计划》，实现更加积极、开放、有效的人才政策，不断完善人才引进、管理、评价、流动、激励、保障等领域的制度体系。</w:t>
      </w:r>
      <w:r>
        <w:rPr>
          <w:rFonts w:hint="eastAsia" w:ascii="宋体" w:hAnsi="宋体" w:eastAsia="宋体" w:cs="宋体"/>
          <w:color w:val="000000"/>
          <w:szCs w:val="22"/>
          <w:highlight w:val="lightGray"/>
          <w:lang w:val="en-US" w:eastAsia="zh-CN" w:bidi="ar-SA"/>
        </w:rPr>
        <w:t>我们承诺，S省将是一个让您进的来，留得住，能做事的地方。</w:t>
      </w:r>
      <w:r>
        <w:rPr>
          <w:rFonts w:hint="eastAsia" w:ascii="宋体" w:hAnsi="宋体" w:eastAsia="宋体" w:cs="宋体"/>
          <w:color w:val="000000"/>
          <w:szCs w:val="22"/>
          <w:lang w:val="en-US" w:eastAsia="zh-CN" w:bidi="ar-SA"/>
        </w:rPr>
        <w:t>【14】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其次，我省为广大人才搭建了全面的服务体系。我们建立健全人才制度体系，特别是在人才服务方面，基本形成覆盖人才落户、安居、购房、子女入学、配偶就业、医疗保障、出入境、居（停）留等全方位的人才服务保障政策体系，着力解除人才的后顾之忧。我</w:t>
      </w:r>
      <w:r>
        <w:rPr>
          <w:rFonts w:hint="eastAsia" w:ascii="宋体" w:hAnsi="宋体" w:eastAsia="宋体" w:cs="宋体"/>
          <w:color w:val="000000"/>
          <w:szCs w:val="22"/>
          <w:highlight w:val="lightGray"/>
          <w:lang w:val="en-US" w:eastAsia="zh-CN" w:bidi="ar-SA"/>
        </w:rPr>
        <w:t>们承诺，S省将是一个让您省烦恼，有归属，能安心的地方。</w:t>
      </w:r>
      <w:r>
        <w:rPr>
          <w:rFonts w:hint="eastAsia" w:ascii="宋体" w:hAnsi="宋体" w:eastAsia="宋体" w:cs="宋体"/>
          <w:color w:val="000000"/>
          <w:szCs w:val="22"/>
          <w:lang w:val="en-US" w:eastAsia="zh-CN" w:bidi="ar-SA"/>
        </w:rPr>
        <w:t>【20】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highlight w:val="lightGray"/>
          <w:lang w:val="en-US" w:eastAsia="zh-CN" w:bidi="ar-SA"/>
        </w:rPr>
      </w:pPr>
      <w:r>
        <w:rPr>
          <w:rFonts w:hint="eastAsia" w:ascii="宋体" w:hAnsi="宋体" w:eastAsia="宋体" w:cs="宋体"/>
          <w:color w:val="000000"/>
          <w:szCs w:val="22"/>
          <w:lang w:val="en-US" w:eastAsia="zh-CN" w:bidi="ar-SA"/>
        </w:rPr>
        <w:t>在顶层设计上，我省为广大人才建立了党管人才的领导体制。我们成立省委员人才工作会委员会，加强对全省人才工作的宏观指导、科学决策、统筹协调和监督落实，着力提升人才工作地位；组建省委人才发展局，并加挂省委人才工作委员会办公室牌子，进一步整合人才工作相关力量，统筹全省人才资源。</w:t>
      </w:r>
      <w:r>
        <w:rPr>
          <w:rFonts w:hint="eastAsia" w:ascii="宋体" w:hAnsi="宋体" w:eastAsia="宋体" w:cs="宋体"/>
          <w:color w:val="000000"/>
          <w:szCs w:val="22"/>
          <w:highlight w:val="lightGray"/>
          <w:lang w:val="en-US" w:eastAsia="zh-CN" w:bidi="ar-SA"/>
        </w:rPr>
        <w:t>我们承诺，在S省您将感受到我们招才引智工作前所未有的推进力度。</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仅政策，我们还有具体的项目。我省专门对高层次引才制定了重点项目——大师级人才、杰出人才引进计划。聚焦航天、深海、南繁育种、热带农业和动植物种质资源5大平台，以及科教文卫等重要领域，积极推动各用人单位引进大师级人才、杰出人才。人才来省后直接纳入省委联系服务重点专家范围，享受住房、薪酬待遇、科研经费方面个性化支持。</w:t>
      </w:r>
      <w:r>
        <w:rPr>
          <w:rFonts w:hint="eastAsia" w:ascii="宋体" w:hAnsi="宋体" w:eastAsia="宋体" w:cs="宋体"/>
          <w:color w:val="000000"/>
          <w:szCs w:val="22"/>
          <w:highlight w:val="lightGray"/>
          <w:lang w:val="en-US" w:eastAsia="zh-CN" w:bidi="ar-SA"/>
        </w:rPr>
        <w:t>我们承诺，S省将集中政策与财力，为您和您的团队搭建更高端，更广阔的发展平台。</w:t>
      </w:r>
      <w:r>
        <w:rPr>
          <w:rFonts w:hint="eastAsia" w:ascii="宋体" w:hAnsi="宋体" w:eastAsia="宋体" w:cs="宋体"/>
          <w:color w:val="000000"/>
          <w:szCs w:val="22"/>
          <w:lang w:val="en-US" w:eastAsia="zh-CN" w:bidi="ar-SA"/>
        </w:rPr>
        <w:t>【35】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我省凭借强劲的改革动力和创新活力，将成为您奋斗与实现梦想的舞台，在这里，您的未来会更加精彩！最后，我再次向广大优秀人才发出诚挚邀请。谢谢大家！【38】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45" w:name="br1_379"/>
      <w:bookmarkEnd w:id="345"/>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53440;mso-width-relative:page;mso-height-relative:page;" filled="f" o:preferrelative="t" stroked="f" coordsize="21600,21600">
            <v:path/>
            <v:fill on="f" focussize="0,0"/>
            <v:stroke on="f" joinstyle="miter"/>
            <v:imagedata r:id="rId60" o:title=""/>
            <o:lock v:ext="edit" aspectratio="t"/>
          </v:shape>
        </w:pict>
      </w:r>
      <w:bookmarkStart w:id="346" w:name="br1_380"/>
      <w:bookmarkEnd w:id="346"/>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82"/>
      <w:bookmarkEnd w:id="347"/>
      <w:bookmarkStart w:id="348" w:name="br1_381"/>
      <w:bookmarkEnd w:id="348"/>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zh-CN" w:bidi="ar-SA"/>
        </w:rPr>
      </w:pPr>
      <w:bookmarkStart w:id="349" w:name="br1_383"/>
      <w:bookmarkEnd w:id="349"/>
      <w:bookmarkStart w:id="350" w:name="br1_384"/>
      <w:bookmarkEnd w:id="350"/>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r>
        <w:rPr>
          <w:rFonts w:hint="eastAsia" w:ascii="宋体" w:hAnsi="宋体" w:eastAsia="宋体" w:cs="宋体"/>
          <w:color w:val="000000"/>
          <w:sz w:val="18"/>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86"/>
      <w:bookmarkEnd w:id="351"/>
      <w:bookmarkStart w:id="352" w:name="br1_385"/>
      <w:bookmarkEnd w:id="352"/>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87"/>
      <w:bookmarkEnd w:id="353"/>
      <w:bookmarkStart w:id="354" w:name="br1_388"/>
      <w:bookmarkEnd w:id="354"/>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89"/>
      <w:bookmarkEnd w:id="355"/>
      <w:bookmarkStart w:id="356" w:name="br1_390"/>
      <w:bookmarkEnd w:id="356"/>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知识层面：第一张皮：</w:t>
      </w:r>
    </w:p>
    <w:p>
      <w:pPr>
        <w:keepNext w:val="0"/>
        <w:keepLines w:val="0"/>
        <w:pageBreakBefore w:val="0"/>
        <w:widowControl/>
        <w:numPr>
          <w:ilvl w:val="0"/>
          <w:numId w:val="27"/>
        </w:numPr>
        <w:kinsoku/>
        <w:wordWrap/>
        <w:overflowPunct/>
        <w:topLinePunct w:val="0"/>
        <w:autoSpaceDE/>
        <w:autoSpaceDN/>
        <w:bidi w:val="0"/>
        <w:adjustRightInd/>
        <w:snapToGrid/>
        <w:spacing w:before="218" w:after="0" w:line="250" w:lineRule="exact"/>
        <w:ind w:left="1894" w:leftChars="0" w:right="960" w:rightChars="400" w:hanging="454"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完整（有无结尾，而非水平）</w:t>
      </w:r>
    </w:p>
    <w:p>
      <w:pPr>
        <w:keepNext w:val="0"/>
        <w:keepLines w:val="0"/>
        <w:pageBreakBefore w:val="0"/>
        <w:widowControl/>
        <w:numPr>
          <w:ilvl w:val="0"/>
          <w:numId w:val="27"/>
        </w:numPr>
        <w:kinsoku/>
        <w:wordWrap/>
        <w:overflowPunct/>
        <w:topLinePunct w:val="0"/>
        <w:autoSpaceDE/>
        <w:autoSpaceDN/>
        <w:bidi w:val="0"/>
        <w:adjustRightInd/>
        <w:snapToGrid/>
        <w:spacing w:before="218" w:after="0" w:line="250" w:lineRule="exact"/>
        <w:ind w:left="1894" w:leftChars="0" w:right="960" w:rightChars="400" w:hanging="454"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体裁（认识论为主，方法论为辅）</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960" w:rightChars="40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技术层面：第二张皮：</w:t>
      </w:r>
    </w:p>
    <w:p>
      <w:pPr>
        <w:keepNext w:val="0"/>
        <w:keepLines w:val="0"/>
        <w:pageBreakBefore w:val="0"/>
        <w:widowControl/>
        <w:numPr>
          <w:ilvl w:val="0"/>
          <w:numId w:val="28"/>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立意（标题——准确、规范）</w:t>
      </w:r>
    </w:p>
    <w:p>
      <w:pPr>
        <w:keepNext w:val="0"/>
        <w:keepLines w:val="0"/>
        <w:pageBreakBefore w:val="0"/>
        <w:widowControl/>
        <w:numPr>
          <w:ilvl w:val="0"/>
          <w:numId w:val="28"/>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开篇（豹头—短而有力，≤6行；承担起“是什么”的功能凤尾）</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right="960" w:rightChars="400" w:firstLine="1207" w:firstLineChars="499"/>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第三张皮：</w:t>
      </w:r>
    </w:p>
    <w:p>
      <w:pPr>
        <w:keepNext w:val="0"/>
        <w:keepLines w:val="0"/>
        <w:pageBreakBefore w:val="0"/>
        <w:widowControl/>
        <w:numPr>
          <w:ilvl w:val="0"/>
          <w:numId w:val="29"/>
        </w:numPr>
        <w:kinsoku/>
        <w:wordWrap/>
        <w:overflowPunct/>
        <w:topLinePunct w:val="0"/>
        <w:autoSpaceDE/>
        <w:autoSpaceDN/>
        <w:bidi w:val="0"/>
        <w:adjustRightInd/>
        <w:snapToGrid/>
        <w:spacing w:before="218" w:after="0" w:line="250" w:lineRule="exact"/>
        <w:ind w:left="1865" w:leftChars="0" w:right="960" w:rightChars="400" w:hanging="425" w:firstLineChars="0"/>
        <w:jc w:val="left"/>
        <w:textAlignment w:val="auto"/>
        <w:rPr>
          <w:rFonts w:hint="default"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每段收尾句（逻辑连接、分论点—出处/关系、布局谋篇—大致平均）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Cs w:val="22"/>
          <w:lang w:val="en-US" w:eastAsia="zh-CN" w:bidi="ar-SA"/>
        </w:rPr>
        <w:t>水平层面：论述水平（简单的哲学原理的应用、简单的管理学原理的应用、基本整治常识的应用、文笔规范+生动（比喻、拟人、排比、长短句结合、对仗））</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7" w:name="br1_393"/>
      <w:bookmarkEnd w:id="357"/>
      <w:bookmarkStart w:id="358" w:name="br1_395"/>
      <w:bookmarkEnd w:id="358"/>
      <w:bookmarkStart w:id="359" w:name="br1_396"/>
      <w:bookmarkEnd w:id="359"/>
      <w:bookmarkStart w:id="360" w:name="br1_391"/>
      <w:bookmarkEnd w:id="360"/>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议论文应以说理议论为绝对主题，篇幅占比应在五至八成。</w:t>
      </w:r>
    </w:p>
    <w:p>
      <w:pPr>
        <w:keepNext w:val="0"/>
        <w:keepLines w:val="0"/>
        <w:pageBreakBefore w:val="0"/>
        <w:widowControl/>
        <w:kinsoku/>
        <w:wordWrap/>
        <w:overflowPunct/>
        <w:topLinePunct w:val="0"/>
        <w:autoSpaceDE/>
        <w:autoSpaceDN/>
        <w:bidi w:val="0"/>
        <w:adjustRightInd/>
        <w:snapToGrid/>
        <w:spacing w:before="218" w:after="0" w:line="360" w:lineRule="auto"/>
        <w:ind w:left="573"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三要素：论点（总分论点）、论据（调研数据、经典案例、哲学公理）、论证（无外乎好与坏）</w:t>
      </w:r>
    </w:p>
    <w:p>
      <w:pPr>
        <w:keepNext w:val="0"/>
        <w:keepLines w:val="0"/>
        <w:pageBreakBefore w:val="0"/>
        <w:widowControl/>
        <w:kinsoku/>
        <w:wordWrap/>
        <w:overflowPunct/>
        <w:topLinePunct w:val="0"/>
        <w:autoSpaceDE/>
        <w:autoSpaceDN/>
        <w:bidi w:val="0"/>
        <w:adjustRightInd/>
        <w:snapToGrid/>
        <w:spacing w:before="60" w:after="0" w:line="360" w:lineRule="auto"/>
        <w:ind w:left="573"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标题（总论点）一般都是对策原则</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2或3个分论点，可以是对策，也可以是意义，但不要混淆</w:t>
      </w:r>
    </w:p>
    <w:p>
      <w:pPr>
        <w:keepNext w:val="0"/>
        <w:keepLines w:val="0"/>
        <w:pageBreakBefore w:val="0"/>
        <w:widowControl/>
        <w:numPr>
          <w:ilvl w:val="0"/>
          <w:numId w:val="30"/>
        </w:numPr>
        <w:kinsoku/>
        <w:wordWrap/>
        <w:overflowPunct/>
        <w:topLinePunct w:val="0"/>
        <w:autoSpaceDE/>
        <w:autoSpaceDN/>
        <w:bidi w:val="0"/>
        <w:adjustRightInd/>
        <w:snapToGrid/>
        <w:spacing w:before="60" w:after="0" w:line="360" w:lineRule="auto"/>
        <w:ind w:left="114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倒数第二段可以写成对策段，【每个分论点论述的结尾（尾句）可以写对策】（不建议）</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left="1140"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一篇申论作文中，对策的极限可以说是“四点（标题+分论点）+一段”</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策论：分论点写对策；政论：分论点写意义，后面的全是论述分论点</w:t>
      </w:r>
    </w:p>
    <w:p>
      <w:pPr>
        <w:keepNext w:val="0"/>
        <w:keepLines w:val="0"/>
        <w:pageBreakBefore w:val="0"/>
        <w:widowControl/>
        <w:numPr>
          <w:ilvl w:val="0"/>
          <w:numId w:val="0"/>
        </w:numPr>
        <w:kinsoku/>
        <w:wordWrap/>
        <w:overflowPunct/>
        <w:topLinePunct w:val="0"/>
        <w:autoSpaceDE/>
        <w:autoSpaceDN/>
        <w:bidi w:val="0"/>
        <w:adjustRightInd/>
        <w:snapToGrid/>
        <w:spacing w:before="60" w:after="0" w:line="360" w:lineRule="auto"/>
        <w:ind w:right="960" w:rightChars="400" w:firstLine="486"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b/>
          <w:bCs/>
          <w:color w:val="333333"/>
          <w:spacing w:val="1"/>
          <w:szCs w:val="22"/>
          <w:lang w:val="en-US" w:eastAsia="en-US" w:bidi="ar-SA"/>
        </w:rPr>
        <w:t>经典策论：《商君书-</w:t>
      </w:r>
      <w:r>
        <w:rPr>
          <w:rFonts w:hint="eastAsia" w:ascii="宋体" w:hAnsi="宋体" w:eastAsia="宋体" w:cs="宋体"/>
          <w:b/>
          <w:bCs/>
          <w:color w:val="333333"/>
          <w:spacing w:val="1"/>
          <w:szCs w:val="22"/>
          <w:highlight w:val="yellow"/>
          <w:lang w:val="en-US" w:eastAsia="en-US" w:bidi="ar-SA"/>
        </w:rPr>
        <w:t>垦</w:t>
      </w:r>
      <w:r>
        <w:rPr>
          <w:rFonts w:hint="eastAsia" w:ascii="宋体" w:hAnsi="宋体" w:eastAsia="宋体" w:cs="宋体"/>
          <w:b/>
          <w:bCs/>
          <w:color w:val="333333"/>
          <w:spacing w:val="1"/>
          <w:szCs w:val="22"/>
          <w:lang w:val="en-US" w:eastAsia="en-US" w:bidi="ar-SA"/>
        </w:rPr>
        <w:t>令》节选</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无宿治</w:t>
      </w:r>
      <w:r>
        <w:rPr>
          <w:rFonts w:hint="eastAsia" w:ascii="宋体" w:hAnsi="宋体" w:eastAsia="宋体" w:cs="宋体"/>
          <w:color w:val="000000"/>
          <w:spacing w:val="-2"/>
          <w:szCs w:val="22"/>
          <w:lang w:val="en-US" w:eastAsia="en-US" w:bidi="ar-SA"/>
        </w:rPr>
        <w:t>，则邪官不及为私利于民。而百官之情不相稽，则农有余日；邪官不及为私利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訾粟而税</w:t>
      </w:r>
      <w:r>
        <w:rPr>
          <w:rFonts w:hint="eastAsia" w:ascii="宋体" w:hAnsi="宋体" w:eastAsia="宋体" w:cs="宋体"/>
          <w:color w:val="000000"/>
          <w:spacing w:val="-2"/>
          <w:szCs w:val="22"/>
          <w:lang w:val="en-US" w:eastAsia="en-US" w:bidi="ar-SA"/>
        </w:rPr>
        <w:t>，则上壹而民平。上壹，则信；信，则臣不敢为邪。民平，则慎；慎，则难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无以外权爵任与官</w:t>
      </w:r>
      <w:r>
        <w:rPr>
          <w:rFonts w:hint="eastAsia" w:ascii="宋体" w:hAnsi="宋体" w:eastAsia="宋体" w:cs="宋体"/>
          <w:color w:val="000000"/>
          <w:spacing w:val="-2"/>
          <w:szCs w:val="22"/>
          <w:lang w:val="en-US" w:eastAsia="en-US" w:bidi="ar-SA"/>
        </w:rPr>
        <w:t>，则民不贵学问，又不贱农。民不贵学，则愚；愚，则无外交；无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bookmarkStart w:id="361" w:name="br1_398"/>
      <w:bookmarkEnd w:id="361"/>
      <w:bookmarkStart w:id="362" w:name="br1_397"/>
      <w:bookmarkEnd w:id="362"/>
    </w:p>
    <w:p>
      <w:pPr>
        <w:keepNext w:val="0"/>
        <w:keepLines w:val="0"/>
        <w:pageBreakBefore w:val="0"/>
        <w:widowControl/>
        <w:kinsoku/>
        <w:wordWrap/>
        <w:overflowPunct/>
        <w:topLinePunct w:val="0"/>
        <w:autoSpaceDE/>
        <w:autoSpaceDN/>
        <w:bidi w:val="0"/>
        <w:adjustRightInd/>
        <w:snapToGrid/>
        <w:spacing w:before="60" w:after="0" w:line="360" w:lineRule="auto"/>
        <w:ind w:left="480" w:leftChars="200"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w:t>
      </w:r>
      <w:r>
        <w:rPr>
          <w:rFonts w:hint="eastAsia" w:ascii="宋体" w:hAnsi="宋体" w:eastAsia="宋体" w:cs="宋体"/>
          <w:color w:val="000000"/>
          <w:spacing w:val="-2"/>
          <w:szCs w:val="22"/>
          <w:highlight w:val="yellow"/>
          <w:lang w:val="en-US" w:eastAsia="en-US" w:bidi="ar-SA"/>
        </w:rPr>
        <w:t>以其食口之数贱而重使之</w:t>
      </w:r>
      <w:r>
        <w:rPr>
          <w:rFonts w:hint="eastAsia" w:ascii="宋体" w:hAnsi="宋体" w:eastAsia="宋体" w:cs="宋体"/>
          <w:color w:val="000000"/>
          <w:spacing w:val="-2"/>
          <w:szCs w:val="22"/>
          <w:lang w:val="en-US" w:eastAsia="en-US" w:bidi="ar-SA"/>
        </w:rPr>
        <w:t>，则辟淫游惰之民无</w:t>
      </w: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b/>
          <w:bCs/>
          <w:color w:val="000000"/>
          <w:szCs w:val="22"/>
          <w:lang w:val="en-US" w:eastAsia="en-US" w:bidi="ar-SA"/>
        </w:rPr>
      </w:pPr>
      <w:r>
        <w:rPr>
          <w:rFonts w:hint="eastAsia" w:ascii="宋体" w:hAnsi="宋体" w:eastAsia="宋体" w:cs="宋体"/>
          <w:b/>
          <w:bCs/>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360" w:lineRule="auto"/>
        <w:ind w:left="480" w:leftChars="200" w:right="960" w:rightChars="400" w:firstLine="46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r>
        <w:rPr>
          <w:rFonts w:hint="eastAsia" w:ascii="宋体" w:hAnsi="宋体" w:eastAsia="宋体" w:cs="宋体"/>
          <w:color w:val="000000"/>
          <w:spacing w:val="-4"/>
          <w:szCs w:val="22"/>
          <w:lang w:val="en-US" w:eastAsia="en-US" w:bidi="ar-SA"/>
        </w:rPr>
        <w:t>何必曰利，亦有</w:t>
      </w:r>
      <w:r>
        <w:rPr>
          <w:rFonts w:hint="eastAsia" w:ascii="宋体" w:hAnsi="宋体" w:eastAsia="宋体" w:cs="宋体"/>
          <w:color w:val="000000"/>
          <w:spacing w:val="-4"/>
          <w:szCs w:val="22"/>
          <w:highlight w:val="yellow"/>
          <w:lang w:val="en-US" w:eastAsia="en-US" w:bidi="ar-SA"/>
        </w:rPr>
        <w:t>仁义</w:t>
      </w:r>
      <w:r>
        <w:rPr>
          <w:rFonts w:hint="eastAsia" w:ascii="宋体" w:hAnsi="宋体" w:eastAsia="宋体" w:cs="宋体"/>
          <w:color w:val="000000"/>
          <w:spacing w:val="-4"/>
          <w:szCs w:val="22"/>
          <w:lang w:val="en-US" w:eastAsia="en-US" w:bidi="ar-SA"/>
        </w:rPr>
        <w:t>而已矣。王曰何以利吾国，大夫曰何以利吾家，士庶人曰何以利吾身，</w:t>
      </w:r>
      <w:r>
        <w:rPr>
          <w:rFonts w:hint="eastAsia" w:ascii="宋体" w:hAnsi="宋体" w:eastAsia="宋体" w:cs="宋体"/>
          <w:color w:val="000000"/>
          <w:spacing w:val="-2"/>
          <w:szCs w:val="22"/>
          <w:lang w:val="en-US" w:eastAsia="en-US" w:bidi="ar-SA"/>
        </w:rPr>
        <w:t>上下交征利而国危矣。万乘之国，弑其君者，必千乘之家；千乘之国，弑其君者，必百乘之家。万取千焉，千取百焉，不为不多矣。苟为后义而先利，不多不餍。未有仁而遗其亲</w:t>
      </w:r>
      <w:r>
        <w:rPr>
          <w:rFonts w:hint="eastAsia" w:ascii="宋体" w:hAnsi="宋体" w:eastAsia="宋体" w:cs="宋体"/>
          <w:color w:val="000000"/>
          <w:szCs w:val="22"/>
          <w:lang w:val="en-US" w:eastAsia="en-US" w:bidi="ar-SA"/>
        </w:rPr>
        <w:t>者也，未有义而后其君者也。王亦曰</w:t>
      </w:r>
      <w:r>
        <w:rPr>
          <w:rFonts w:hint="eastAsia" w:ascii="宋体" w:hAnsi="宋体" w:eastAsia="宋体" w:cs="宋体"/>
          <w:color w:val="000000"/>
          <w:szCs w:val="22"/>
          <w:highlight w:val="yellow"/>
          <w:lang w:val="en-US" w:eastAsia="en-US" w:bidi="ar-SA"/>
        </w:rPr>
        <w:t>仁义</w:t>
      </w:r>
      <w:r>
        <w:rPr>
          <w:rFonts w:hint="eastAsia" w:ascii="宋体" w:hAnsi="宋体" w:eastAsia="宋体" w:cs="宋体"/>
          <w:color w:val="000000"/>
          <w:szCs w:val="22"/>
          <w:lang w:val="en-US" w:eastAsia="en-US" w:bidi="ar-SA"/>
        </w:rPr>
        <w:t>而已矣，何必曰利！”</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63" w:name="br1_401"/>
      <w:bookmarkEnd w:id="363"/>
      <w:bookmarkStart w:id="364" w:name="br1_402"/>
      <w:bookmarkEnd w:id="364"/>
      <w:bookmarkStart w:id="365" w:name="br1_399"/>
      <w:bookmarkEnd w:id="365"/>
      <w:bookmarkStart w:id="366" w:name="br1_400"/>
      <w:bookmarkEnd w:id="366"/>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80" w:after="0" w:line="360" w:lineRule="auto"/>
        <w:ind w:left="480" w:leftChars="20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w:t>
      </w:r>
      <w:r>
        <w:rPr>
          <w:rFonts w:hint="eastAsia" w:ascii="宋体" w:hAnsi="宋体" w:eastAsia="宋体" w:cs="宋体"/>
          <w:color w:val="000000"/>
          <w:szCs w:val="22"/>
          <w:lang w:val="en-US" w:eastAsia="zh-CN" w:bidi="ar-SA"/>
        </w:rPr>
        <w:t>（标题）</w:t>
      </w:r>
      <w:r>
        <w:rPr>
          <w:rFonts w:hint="eastAsia" w:ascii="宋体" w:hAnsi="宋体" w:eastAsia="宋体" w:cs="宋体"/>
          <w:color w:val="000000"/>
          <w:szCs w:val="22"/>
          <w:lang w:val="en-US" w:eastAsia="en-US" w:bidi="ar-SA"/>
        </w:rPr>
        <w:t>的拟定</w:t>
      </w:r>
    </w:p>
    <w:p>
      <w:pPr>
        <w:keepNext w:val="0"/>
        <w:keepLines w:val="0"/>
        <w:pageBreakBefore w:val="0"/>
        <w:widowControl/>
        <w:kinsoku/>
        <w:wordWrap/>
        <w:overflowPunct/>
        <w:topLinePunct w:val="0"/>
        <w:autoSpaceDE/>
        <w:autoSpaceDN/>
        <w:bidi w:val="0"/>
        <w:adjustRightInd/>
        <w:snapToGrid/>
        <w:spacing w:before="80" w:after="0" w:line="360" w:lineRule="auto"/>
        <w:ind w:left="480" w:leftChars="20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最核心应试的注意点：安全第一。永远不出错，没有跑题，偏题的嫌疑。唯一的办法是“就地取材”.无须看材料，直接根据题干拟定标题。</w:t>
      </w:r>
    </w:p>
    <w:p>
      <w:pPr>
        <w:keepNext w:val="0"/>
        <w:keepLines w:val="0"/>
        <w:pageBreakBefore w:val="0"/>
        <w:widowControl/>
        <w:numPr>
          <w:ilvl w:val="0"/>
          <w:numId w:val="31"/>
        </w:numPr>
        <w:kinsoku/>
        <w:wordWrap/>
        <w:overflowPunct/>
        <w:topLinePunct w:val="0"/>
        <w:autoSpaceDE/>
        <w:autoSpaceDN/>
        <w:bidi w:val="0"/>
        <w:adjustRightInd/>
        <w:snapToGrid/>
        <w:spacing w:before="80" w:after="0" w:line="360" w:lineRule="auto"/>
        <w:ind w:left="138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以《A》“A”为题，居中照抄A，若无特殊要求，不要自拟副标题。</w:t>
      </w:r>
    </w:p>
    <w:p>
      <w:pPr>
        <w:keepNext w:val="0"/>
        <w:keepLines w:val="0"/>
        <w:pageBreakBefore w:val="0"/>
        <w:widowControl/>
        <w:numPr>
          <w:ilvl w:val="0"/>
          <w:numId w:val="31"/>
        </w:numPr>
        <w:tabs>
          <w:tab w:val="left" w:pos="1031"/>
        </w:tabs>
        <w:kinsoku/>
        <w:wordWrap/>
        <w:overflowPunct/>
        <w:topLinePunct w:val="0"/>
        <w:autoSpaceDE/>
        <w:autoSpaceDN/>
        <w:bidi w:val="0"/>
        <w:adjustRightInd/>
        <w:snapToGrid/>
        <w:spacing w:before="80" w:after="0" w:line="360" w:lineRule="auto"/>
        <w:ind w:left="138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ab/>
      </w:r>
      <w:r>
        <w:rPr>
          <w:rFonts w:hint="eastAsia" w:ascii="宋体" w:hAnsi="宋体" w:eastAsia="宋体" w:cs="宋体"/>
          <w:color w:val="000000"/>
          <w:szCs w:val="22"/>
          <w:lang w:val="en-US" w:eastAsia="zh-CN" w:bidi="ar-SA"/>
        </w:rPr>
        <w:t>结合对一句话的理解，自拟题目。较短-照抄；较长-就地缩写。</w:t>
      </w:r>
    </w:p>
    <w:p>
      <w:pPr>
        <w:keepNext w:val="0"/>
        <w:keepLines w:val="0"/>
        <w:pageBreakBefore w:val="0"/>
        <w:widowControl/>
        <w:numPr>
          <w:ilvl w:val="0"/>
          <w:numId w:val="31"/>
        </w:numPr>
        <w:tabs>
          <w:tab w:val="left" w:pos="1031"/>
        </w:tabs>
        <w:kinsoku/>
        <w:wordWrap/>
        <w:overflowPunct/>
        <w:topLinePunct w:val="0"/>
        <w:autoSpaceDE/>
        <w:autoSpaceDN/>
        <w:bidi w:val="0"/>
        <w:adjustRightInd/>
        <w:snapToGrid/>
        <w:spacing w:before="80" w:after="0" w:line="360" w:lineRule="auto"/>
        <w:ind w:left="138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以A为主题、话题，自拟题目。若A相对完整，可照抄；若A不完整，填充组句</w:t>
      </w:r>
    </w:p>
    <w:p>
      <w:pPr>
        <w:keepNext w:val="0"/>
        <w:keepLines w:val="0"/>
        <w:pageBreakBefore w:val="0"/>
        <w:widowControl/>
        <w:numPr>
          <w:ilvl w:val="1"/>
          <w:numId w:val="31"/>
        </w:numPr>
        <w:tabs>
          <w:tab w:val="left" w:pos="1031"/>
          <w:tab w:val="clear" w:pos="840"/>
        </w:tabs>
        <w:kinsoku/>
        <w:wordWrap/>
        <w:overflowPunct/>
        <w:topLinePunct w:val="0"/>
        <w:autoSpaceDE/>
        <w:autoSpaceDN/>
        <w:bidi w:val="0"/>
        <w:adjustRightInd/>
        <w:snapToGrid/>
        <w:spacing w:before="80" w:after="0" w:line="360" w:lineRule="auto"/>
        <w:ind w:left="180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养涵...之道、让...如水流火、让...舒展斑斓画卷、为...吹响集结号/冲锋号、...意义重大、为...凝聚力量、为...筑起新长城、...需调整呼吸</w:t>
      </w:r>
    </w:p>
    <w:p>
      <w:pPr>
        <w:keepNext w:val="0"/>
        <w:keepLines w:val="0"/>
        <w:pageBreakBefore w:val="0"/>
        <w:widowControl/>
        <w:numPr>
          <w:ilvl w:val="1"/>
          <w:numId w:val="31"/>
        </w:numPr>
        <w:tabs>
          <w:tab w:val="left" w:pos="1031"/>
          <w:tab w:val="clear" w:pos="840"/>
        </w:tabs>
        <w:kinsoku/>
        <w:wordWrap/>
        <w:overflowPunct/>
        <w:topLinePunct w:val="0"/>
        <w:autoSpaceDE/>
        <w:autoSpaceDN/>
        <w:bidi w:val="0"/>
        <w:adjustRightInd/>
        <w:snapToGrid/>
        <w:spacing w:before="80" w:after="0" w:line="360" w:lineRule="auto"/>
        <w:ind w:left="1805" w:leftChars="0" w:right="960" w:rightChars="400" w:hanging="425"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zh-CN" w:bidi="ar-SA"/>
        </w:rPr>
        <w:t>X既要A又要B、A与B助力X、发挥A与B的双轮驱动、张开A与B的双臂</w:t>
      </w:r>
    </w:p>
    <w:p>
      <w:pPr>
        <w:keepNext w:val="0"/>
        <w:keepLines w:val="0"/>
        <w:pageBreakBefore w:val="0"/>
        <w:widowControl/>
        <w:numPr>
          <w:ilvl w:val="0"/>
          <w:numId w:val="0"/>
        </w:numPr>
        <w:tabs>
          <w:tab w:val="left" w:pos="1031"/>
        </w:tabs>
        <w:kinsoku/>
        <w:wordWrap/>
        <w:overflowPunct/>
        <w:topLinePunct w:val="0"/>
        <w:autoSpaceDE/>
        <w:autoSpaceDN/>
        <w:bidi w:val="0"/>
        <w:adjustRightInd/>
        <w:snapToGrid/>
        <w:spacing w:before="80" w:after="0" w:line="360" w:lineRule="auto"/>
        <w:ind w:left="480" w:leftChars="200"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tabs>
          <w:tab w:val="left" w:pos="1031"/>
        </w:tabs>
        <w:kinsoku/>
        <w:wordWrap/>
        <w:overflowPunct/>
        <w:topLinePunct w:val="0"/>
        <w:autoSpaceDE/>
        <w:autoSpaceDN/>
        <w:bidi w:val="0"/>
        <w:adjustRightInd/>
        <w:snapToGrid/>
        <w:spacing w:before="8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2.2 分论点的确定</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基于材料，越近越好</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145" w:leftChars="0" w:right="960" w:rightChars="400" w:hanging="425"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拆</w:t>
      </w:r>
      <w:r>
        <w:rPr>
          <w:rFonts w:hint="eastAsia" w:ascii="宋体" w:hAnsi="宋体" w:eastAsia="宋体" w:cs="宋体"/>
          <w:color w:val="000000"/>
          <w:szCs w:val="22"/>
          <w:lang w:val="en-US" w:eastAsia="zh-CN" w:bidi="ar-SA"/>
        </w:rPr>
        <w:t>题法。在命题题干中，找2-3个明显的并列关系词，就地构成分论点。</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077" w:leftChars="0" w:right="960" w:rightChars="400" w:hanging="357"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就</w:t>
      </w:r>
      <w:r>
        <w:rPr>
          <w:rFonts w:hint="eastAsia" w:ascii="宋体" w:hAnsi="宋体" w:eastAsia="宋体" w:cs="宋体"/>
          <w:color w:val="000000"/>
          <w:szCs w:val="22"/>
          <w:highlight w:val="yellow"/>
          <w:lang w:val="en-US" w:eastAsia="zh-CN" w:bidi="ar-SA"/>
        </w:rPr>
        <w:t>近</w:t>
      </w:r>
      <w:r>
        <w:rPr>
          <w:rFonts w:hint="eastAsia" w:ascii="宋体" w:hAnsi="宋体" w:eastAsia="宋体" w:cs="宋体"/>
          <w:color w:val="000000"/>
          <w:szCs w:val="22"/>
          <w:lang w:val="en-US" w:eastAsia="zh-CN" w:bidi="ar-SA"/>
        </w:rPr>
        <w:t>法。在命题出处的自然段或材料中，找2-3个明显的并列关系词，构成分论点。</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145" w:leftChars="0" w:right="960" w:rightChars="400" w:hanging="425"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概</w:t>
      </w:r>
      <w:r>
        <w:rPr>
          <w:rFonts w:hint="eastAsia" w:ascii="宋体" w:hAnsi="宋体" w:eastAsia="宋体" w:cs="宋体"/>
          <w:color w:val="000000"/>
          <w:szCs w:val="22"/>
          <w:highlight w:val="yellow"/>
          <w:lang w:val="en-US" w:eastAsia="zh-CN" w:bidi="ar-SA"/>
        </w:rPr>
        <w:t>括</w:t>
      </w:r>
      <w:r>
        <w:rPr>
          <w:rFonts w:hint="eastAsia" w:ascii="宋体" w:hAnsi="宋体" w:eastAsia="宋体" w:cs="宋体"/>
          <w:color w:val="000000"/>
          <w:szCs w:val="22"/>
          <w:lang w:val="en-US" w:eastAsia="zh-CN" w:bidi="ar-SA"/>
        </w:rPr>
        <w:t>法。概括非作文题材料大意，使之与主题联系，构成分论点。</w:t>
      </w:r>
    </w:p>
    <w:p>
      <w:pPr>
        <w:keepNext w:val="0"/>
        <w:keepLines w:val="0"/>
        <w:pageBreakBefore w:val="0"/>
        <w:widowControl/>
        <w:numPr>
          <w:ilvl w:val="0"/>
          <w:numId w:val="32"/>
        </w:numPr>
        <w:tabs>
          <w:tab w:val="left" w:pos="1031"/>
        </w:tabs>
        <w:kinsoku/>
        <w:wordWrap/>
        <w:overflowPunct/>
        <w:topLinePunct w:val="0"/>
        <w:autoSpaceDE/>
        <w:autoSpaceDN/>
        <w:bidi w:val="0"/>
        <w:adjustRightInd/>
        <w:snapToGrid/>
        <w:spacing w:before="80" w:after="0" w:line="360" w:lineRule="auto"/>
        <w:ind w:left="1145" w:leftChars="0" w:right="960" w:rightChars="400" w:hanging="425"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补</w:t>
      </w:r>
      <w:r>
        <w:rPr>
          <w:rFonts w:hint="eastAsia" w:ascii="宋体" w:hAnsi="宋体" w:eastAsia="宋体" w:cs="宋体"/>
          <w:color w:val="000000"/>
          <w:szCs w:val="22"/>
          <w:lang w:val="en-US" w:eastAsia="zh-CN" w:bidi="ar-SA"/>
        </w:rPr>
        <w:t>充法。</w:t>
      </w:r>
    </w:p>
    <w:p>
      <w:pPr>
        <w:keepNext w:val="0"/>
        <w:keepLines w:val="0"/>
        <w:pageBreakBefore w:val="0"/>
        <w:widowControl/>
        <w:numPr>
          <w:ilvl w:val="1"/>
          <w:numId w:val="32"/>
        </w:numPr>
        <w:tabs>
          <w:tab w:val="left" w:pos="1031"/>
        </w:tabs>
        <w:kinsoku/>
        <w:wordWrap/>
        <w:overflowPunct/>
        <w:topLinePunct w:val="0"/>
        <w:autoSpaceDE/>
        <w:autoSpaceDN/>
        <w:bidi w:val="0"/>
        <w:adjustRightInd/>
        <w:snapToGrid/>
        <w:spacing w:before="80" w:after="0" w:line="360" w:lineRule="auto"/>
        <w:ind w:left="1560" w:leftChars="0" w:right="960" w:rightChars="400" w:hanging="420"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从主体出发：政府、社会、群众、市场、学校、媒体</w:t>
      </w:r>
    </w:p>
    <w:p>
      <w:pPr>
        <w:keepNext w:val="0"/>
        <w:keepLines w:val="0"/>
        <w:pageBreakBefore w:val="0"/>
        <w:widowControl/>
        <w:numPr>
          <w:ilvl w:val="1"/>
          <w:numId w:val="32"/>
        </w:numPr>
        <w:tabs>
          <w:tab w:val="left" w:pos="1031"/>
        </w:tabs>
        <w:kinsoku/>
        <w:wordWrap/>
        <w:overflowPunct/>
        <w:topLinePunct w:val="0"/>
        <w:autoSpaceDE/>
        <w:autoSpaceDN/>
        <w:bidi w:val="0"/>
        <w:adjustRightInd/>
        <w:snapToGrid/>
        <w:spacing w:before="80" w:after="0" w:line="360" w:lineRule="auto"/>
        <w:ind w:left="1560" w:leftChars="0" w:right="960" w:rightChars="400" w:hanging="420"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从领域出发：经济、建章立制、社会、文化、生态</w:t>
      </w:r>
    </w:p>
    <w:p>
      <w:pPr>
        <w:keepNext w:val="0"/>
        <w:keepLines w:val="0"/>
        <w:pageBreakBefore w:val="0"/>
        <w:widowControl/>
        <w:numPr>
          <w:ilvl w:val="0"/>
          <w:numId w:val="0"/>
        </w:numPr>
        <w:tabs>
          <w:tab w:val="left" w:pos="1031"/>
        </w:tabs>
        <w:kinsoku/>
        <w:wordWrap/>
        <w:overflowPunct/>
        <w:topLinePunct w:val="0"/>
        <w:autoSpaceDE/>
        <w:autoSpaceDN/>
        <w:bidi w:val="0"/>
        <w:adjustRightInd/>
        <w:snapToGrid/>
        <w:spacing w:before="80" w:after="0" w:line="360" w:lineRule="auto"/>
        <w:ind w:right="960" w:rightChars="400" w:firstLine="720" w:firstLineChars="300"/>
        <w:jc w:val="left"/>
        <w:textAlignment w:val="auto"/>
        <w:rPr>
          <w:rFonts w:hint="eastAsia" w:ascii="宋体" w:hAnsi="宋体" w:eastAsia="宋体" w:cs="宋体"/>
          <w:color w:val="0070C0"/>
          <w:szCs w:val="22"/>
          <w:lang w:val="en-US" w:eastAsia="zh-CN" w:bidi="ar-SA"/>
        </w:rPr>
      </w:pPr>
      <w:r>
        <w:rPr>
          <w:rFonts w:hint="eastAsia" w:ascii="宋体" w:hAnsi="宋体" w:eastAsia="宋体" w:cs="宋体"/>
          <w:color w:val="0070C0"/>
          <w:szCs w:val="22"/>
          <w:lang w:val="en-US" w:eastAsia="zh-CN" w:bidi="ar-SA"/>
        </w:rPr>
        <w:t>——依次筛选，融会贯通</w:t>
      </w:r>
    </w:p>
    <w:p>
      <w:pPr>
        <w:keepNext w:val="0"/>
        <w:keepLines w:val="0"/>
        <w:pageBreakBefore w:val="0"/>
        <w:widowControl/>
        <w:numPr>
          <w:ilvl w:val="0"/>
          <w:numId w:val="0"/>
        </w:numPr>
        <w:tabs>
          <w:tab w:val="left" w:pos="1031"/>
        </w:tabs>
        <w:kinsoku/>
        <w:wordWrap/>
        <w:overflowPunct/>
        <w:topLinePunct w:val="0"/>
        <w:autoSpaceDE/>
        <w:autoSpaceDN/>
        <w:bidi w:val="0"/>
        <w:adjustRightInd/>
        <w:snapToGrid/>
        <w:spacing w:before="80" w:after="0" w:line="360" w:lineRule="auto"/>
        <w:ind w:right="960" w:rightChars="400" w:firstLine="720" w:firstLineChars="300"/>
        <w:jc w:val="left"/>
        <w:textAlignment w:val="auto"/>
        <w:rPr>
          <w:rFonts w:hint="default" w:ascii="宋体" w:hAnsi="宋体" w:eastAsia="宋体" w:cs="宋体"/>
          <w:color w:val="auto"/>
          <w:szCs w:val="22"/>
          <w:lang w:val="en-US" w:eastAsia="zh-CN" w:bidi="ar-SA"/>
        </w:rPr>
      </w:pPr>
      <w:r>
        <w:rPr>
          <w:rFonts w:hint="eastAsia" w:ascii="宋体" w:hAnsi="宋体" w:eastAsia="宋体" w:cs="宋体"/>
          <w:color w:val="auto"/>
          <w:szCs w:val="22"/>
          <w:lang w:val="en-US" w:eastAsia="zh-CN" w:bidi="ar-SA"/>
        </w:rPr>
        <w:t>——分论点拟定中，最好出现总论点的主题词，时时刻刻密切联系立意，水不偏离</w:t>
      </w:r>
    </w:p>
    <w:p>
      <w:pPr>
        <w:keepNext w:val="0"/>
        <w:keepLines w:val="0"/>
        <w:pageBreakBefore w:val="0"/>
        <w:widowControl/>
        <w:numPr>
          <w:ilvl w:val="0"/>
          <w:numId w:val="0"/>
        </w:numPr>
        <w:tabs>
          <w:tab w:val="left" w:pos="1031"/>
        </w:tabs>
        <w:kinsoku/>
        <w:wordWrap/>
        <w:overflowPunct/>
        <w:topLinePunct w:val="0"/>
        <w:autoSpaceDE/>
        <w:autoSpaceDN/>
        <w:bidi w:val="0"/>
        <w:adjustRightInd/>
        <w:snapToGrid/>
        <w:spacing w:before="182" w:after="0" w:line="250" w:lineRule="exact"/>
        <w:ind w:right="120" w:rightChars="50" w:firstLine="240" w:firstLineChars="1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7" w:name="br1_406"/>
      <w:bookmarkEnd w:id="367"/>
      <w:bookmarkStart w:id="368" w:name="br1_403"/>
      <w:bookmarkEnd w:id="368"/>
      <w:bookmarkStart w:id="369" w:name="br1_405"/>
      <w:bookmarkEnd w:id="369"/>
      <w:bookmarkStart w:id="370" w:name="br1_404"/>
      <w:bookmarkEnd w:id="370"/>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452416;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2921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pacing w:val="2"/>
          <w:sz w:val="32"/>
          <w:szCs w:val="22"/>
          <w:lang w:val="en-US" w:eastAsia="zh-CN"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0" w:firstLineChars="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政治背景开头【以选择为主】：政治句+what+why+so</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242" w:firstLineChars="1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注意：开头以6行左右为最佳，不要超过8行。</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242" w:firstLineChars="1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结构顺序可以灵活掌握，以通顺有理为准</w:t>
      </w:r>
    </w:p>
    <w:p>
      <w:pPr>
        <w:keepNext w:val="0"/>
        <w:keepLines w:val="0"/>
        <w:pageBreakBefore w:val="0"/>
        <w:widowControl/>
        <w:kinsoku/>
        <w:wordWrap/>
        <w:overflowPunct/>
        <w:topLinePunct w:val="0"/>
        <w:autoSpaceDE/>
        <w:autoSpaceDN/>
        <w:bidi w:val="0"/>
        <w:adjustRightInd/>
        <w:snapToGrid/>
        <w:spacing w:before="80" w:after="0" w:line="360" w:lineRule="auto"/>
        <w:ind w:left="484" w:right="960" w:rightChars="400" w:firstLine="0" w:firstLineChars="0"/>
        <w:jc w:val="left"/>
        <w:textAlignment w:val="auto"/>
        <w:rPr>
          <w:rFonts w:hint="eastAsia" w:ascii="宋体" w:hAnsi="宋体" w:eastAsia="宋体" w:cs="宋体"/>
          <w:color w:val="FF0000"/>
          <w:spacing w:val="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点例背景开头【以概括为主】：高度概括材料中的3个案例（同反同正、分号隔开、省略号收）+总结（凡此种种，皆说明...的重要性/必要性。他们都是...的典型代表/问题的缩影）+so</w:t>
      </w: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FF0000"/>
          <w:spacing w:val="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000000" w:themeColor="text1"/>
          <w:spacing w:val="1"/>
          <w:szCs w:val="22"/>
          <w:lang w:val="en-US" w:eastAsia="zh-CN" w:bidi="ar-SA"/>
        </w:rPr>
      </w:pPr>
      <w:r>
        <w:rPr>
          <w:rFonts w:hint="eastAsia" w:ascii="宋体" w:hAnsi="宋体" w:eastAsia="宋体" w:cs="宋体"/>
          <w:color w:val="000000" w:themeColor="text1"/>
          <w:spacing w:val="1"/>
          <w:szCs w:val="22"/>
          <w:lang w:val="en-US" w:eastAsia="zh-CN" w:bidi="ar-SA"/>
        </w:rPr>
        <w:t>常规背景开头【以选抄为主】：名词解释/名言/材料一中的背景+意义（尾材料居多）+so</w:t>
      </w: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常规背景的改良：服务于纵式文章写作；政治/点例开头、常规开头改良（破题段）、过渡段、对策段、结尾</w:t>
      </w:r>
    </w:p>
    <w:p>
      <w:pPr>
        <w:keepNext w:val="0"/>
        <w:keepLines w:val="0"/>
        <w:pageBreakBefore w:val="0"/>
        <w:widowControl/>
        <w:kinsoku/>
        <w:wordWrap/>
        <w:overflowPunct/>
        <w:topLinePunct w:val="0"/>
        <w:autoSpaceDE/>
        <w:autoSpaceDN/>
        <w:bidi w:val="0"/>
        <w:adjustRightInd/>
        <w:snapToGrid/>
        <w:spacing w:before="80" w:after="0" w:line="360" w:lineRule="auto"/>
        <w:ind w:right="960" w:rightChars="400" w:firstLine="484" w:firstLineChars="200"/>
        <w:jc w:val="left"/>
        <w:textAlignment w:val="auto"/>
        <w:rPr>
          <w:rFonts w:hint="default"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破题句（1/6）+选抄、仿写尾材料论述语言+so</w:t>
      </w:r>
      <w:r>
        <w:rPr>
          <w:rFonts w:hint="default" w:ascii="宋体" w:hAnsi="宋体" w:eastAsia="宋体" w:cs="宋体"/>
          <w:color w:val="FF0000"/>
          <w:spacing w:val="1"/>
          <w:szCs w:val="22"/>
          <w:lang w:val="en-US" w:eastAsia="zh-CN" w:bidi="ar-SA"/>
        </w:rPr>
        <w:t>’</w:t>
      </w:r>
      <w:r>
        <w:rPr>
          <w:rFonts w:hint="eastAsia" w:ascii="宋体" w:hAnsi="宋体" w:eastAsia="宋体" w:cs="宋体"/>
          <w:color w:val="FF0000"/>
          <w:spacing w:val="1"/>
          <w:szCs w:val="22"/>
          <w:lang w:val="en-US" w:eastAsia="zh-CN" w:bidi="ar-SA"/>
        </w:rPr>
        <w:t>（1/7）</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u w:val="single"/>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714" w:firstLineChars="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r>
        <w:rPr>
          <w:rFonts w:hint="eastAsia" w:ascii="宋体" w:hAnsi="宋体" w:eastAsia="宋体" w:cs="宋体"/>
          <w:color w:val="000000"/>
          <w:spacing w:val="-2"/>
          <w:szCs w:val="22"/>
          <w:lang w:val="en-US" w:eastAsia="en-US" w:bidi="ar-SA"/>
        </w:rPr>
        <w:t>发展理念</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创新、协同、绿色、开发、共享</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。坚持全面依法治国。坚持社会主义核心价值体系</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富强、民主、文明、和谐；自由、平等、公正、法治；爱国、敬业、诚信、友善</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。坚持在发展中保障和改善民</w:t>
      </w: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时期。</w:t>
      </w:r>
      <w:r>
        <w:rPr>
          <w:rFonts w:hint="eastAsia" w:ascii="宋体" w:hAnsi="宋体" w:eastAsia="宋体" w:cs="宋体"/>
          <w:color w:val="000000"/>
          <w:spacing w:val="-2"/>
          <w:szCs w:val="22"/>
          <w:lang w:val="en-US" w:eastAsia="en-US" w:bidi="ar-SA"/>
        </w:rPr>
        <w:t>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w:t>
      </w:r>
      <w:r>
        <w:rPr>
          <w:rFonts w:hint="eastAsia" w:ascii="宋体" w:hAnsi="宋体" w:eastAsia="宋体" w:cs="宋体"/>
          <w:color w:val="000000"/>
          <w:spacing w:val="-2"/>
          <w:szCs w:val="22"/>
          <w:highlight w:val="yellow"/>
          <w:lang w:val="en-US" w:eastAsia="en-US" w:bidi="ar-SA"/>
        </w:rPr>
        <w:t>总任务</w:t>
      </w:r>
      <w:r>
        <w:rPr>
          <w:rFonts w:hint="eastAsia" w:ascii="宋体" w:hAnsi="宋体" w:eastAsia="宋体" w:cs="宋体"/>
          <w:color w:val="000000"/>
          <w:spacing w:val="-2"/>
          <w:szCs w:val="22"/>
          <w:lang w:val="en-US" w:eastAsia="en-US" w:bidi="ar-SA"/>
        </w:rPr>
        <w:t>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w:t>
      </w:r>
      <w:r>
        <w:rPr>
          <w:rFonts w:hint="eastAsia" w:ascii="宋体" w:hAnsi="宋体" w:eastAsia="宋体" w:cs="宋体"/>
          <w:color w:val="000000"/>
          <w:szCs w:val="22"/>
          <w:highlight w:val="yellow"/>
          <w:lang w:val="en-US" w:eastAsia="en-US" w:bidi="ar-SA"/>
        </w:rPr>
        <w:t>主要矛盾</w:t>
      </w:r>
      <w:r>
        <w:rPr>
          <w:rFonts w:hint="eastAsia" w:ascii="宋体" w:hAnsi="宋体" w:eastAsia="宋体" w:cs="宋体"/>
          <w:color w:val="000000"/>
          <w:szCs w:val="22"/>
          <w:lang w:val="en-US" w:eastAsia="en-US" w:bidi="ar-SA"/>
        </w:rPr>
        <w:t>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w:t>
      </w:r>
      <w:r>
        <w:rPr>
          <w:rFonts w:hint="eastAsia" w:ascii="宋体" w:hAnsi="宋体" w:eastAsia="宋体" w:cs="宋体"/>
          <w:color w:val="000000"/>
          <w:spacing w:val="-2"/>
          <w:szCs w:val="22"/>
          <w:highlight w:val="yellow"/>
          <w:lang w:val="en-US" w:eastAsia="en-US" w:bidi="ar-SA"/>
        </w:rPr>
        <w:t>总目标</w:t>
      </w:r>
      <w:r>
        <w:rPr>
          <w:rFonts w:hint="eastAsia" w:ascii="宋体" w:hAnsi="宋体" w:eastAsia="宋体" w:cs="宋体"/>
          <w:color w:val="000000"/>
          <w:spacing w:val="-2"/>
          <w:szCs w:val="22"/>
          <w:lang w:val="en-US" w:eastAsia="en-US" w:bidi="ar-SA"/>
        </w:rPr>
        <w:t>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bookmarkStart w:id="371" w:name="br1_408"/>
      <w:bookmarkEnd w:id="371"/>
      <w:bookmarkStart w:id="372" w:name="br1_407"/>
      <w:bookmarkEnd w:id="372"/>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w:t>
      </w:r>
      <w:r>
        <w:rPr>
          <w:rFonts w:hint="eastAsia" w:ascii="宋体" w:hAnsi="宋体" w:eastAsia="宋体" w:cs="宋体"/>
          <w:color w:val="000000"/>
          <w:spacing w:val="-11"/>
          <w:szCs w:val="22"/>
          <w:lang w:val="en-US" w:eastAsia="zh-CN" w:bidi="ar-SA"/>
        </w:rPr>
        <w:t>甚</w:t>
      </w:r>
      <w:r>
        <w:rPr>
          <w:rFonts w:hint="eastAsia" w:ascii="宋体" w:hAnsi="宋体" w:eastAsia="宋体" w:cs="宋体"/>
          <w:color w:val="000000"/>
          <w:spacing w:val="-11"/>
          <w:szCs w:val="22"/>
          <w:lang w:val="en-US" w:eastAsia="en-US" w:bidi="ar-SA"/>
        </w:rPr>
        <w:t>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3" w:name="br1_411"/>
      <w:bookmarkEnd w:id="373"/>
      <w:bookmarkStart w:id="374" w:name="br1_412"/>
      <w:bookmarkEnd w:id="374"/>
      <w:bookmarkStart w:id="375" w:name="br1_409"/>
      <w:bookmarkEnd w:id="375"/>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w:t>
      </w:r>
      <w:r>
        <w:rPr>
          <w:rFonts w:hint="eastAsia" w:ascii="宋体" w:hAnsi="宋体" w:eastAsia="宋体" w:cs="宋体"/>
          <w:color w:val="000000"/>
          <w:spacing w:val="1"/>
          <w:szCs w:val="22"/>
          <w:highlight w:val="yellow"/>
          <w:lang w:val="en-US" w:eastAsia="zh-CN" w:bidi="ar-SA"/>
        </w:rPr>
        <w:t>过</w:t>
      </w:r>
      <w:r>
        <w:rPr>
          <w:rFonts w:hint="eastAsia" w:ascii="宋体" w:hAnsi="宋体" w:eastAsia="宋体" w:cs="宋体"/>
          <w:color w:val="000000"/>
          <w:spacing w:val="1"/>
          <w:szCs w:val="22"/>
          <w:lang w:val="en-US" w:eastAsia="zh-CN" w:bidi="ar-SA"/>
        </w:rPr>
        <w:t>、分、分、结</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开、分、分、</w:t>
      </w:r>
      <w:r>
        <w:rPr>
          <w:rFonts w:hint="eastAsia" w:ascii="宋体" w:hAnsi="宋体" w:eastAsia="宋体" w:cs="宋体"/>
          <w:color w:val="000000"/>
          <w:spacing w:val="1"/>
          <w:szCs w:val="22"/>
          <w:highlight w:val="yellow"/>
          <w:lang w:val="en-US" w:eastAsia="zh-CN" w:bidi="ar-SA"/>
        </w:rPr>
        <w:t>过</w:t>
      </w:r>
      <w:r>
        <w:rPr>
          <w:rFonts w:hint="eastAsia" w:ascii="宋体" w:hAnsi="宋体" w:eastAsia="宋体" w:cs="宋体"/>
          <w:color w:val="000000"/>
          <w:spacing w:val="1"/>
          <w:szCs w:val="22"/>
          <w:lang w:val="en-US" w:eastAsia="zh-CN" w:bidi="ar-SA"/>
        </w:rPr>
        <w:t>、策、结</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pacing w:val="1"/>
          <w:szCs w:val="22"/>
          <w:lang w:val="en-US" w:eastAsia="zh-CN" w:bidi="ar-SA"/>
        </w:rPr>
      </w:pPr>
      <w:r>
        <w:rPr>
          <w:rFonts w:hint="eastAsia" w:ascii="宋体" w:hAnsi="宋体" w:eastAsia="宋体" w:cs="宋体"/>
          <w:color w:val="000000"/>
          <w:spacing w:val="1"/>
          <w:szCs w:val="22"/>
          <w:lang w:val="en-US" w:eastAsia="zh-CN" w:bidi="ar-SA"/>
        </w:rPr>
        <w:t>开、破、</w:t>
      </w:r>
      <w:r>
        <w:rPr>
          <w:rFonts w:hint="eastAsia" w:ascii="宋体" w:hAnsi="宋体" w:eastAsia="宋体" w:cs="宋体"/>
          <w:color w:val="000000"/>
          <w:spacing w:val="1"/>
          <w:szCs w:val="22"/>
          <w:highlight w:val="yellow"/>
          <w:lang w:val="en-US" w:eastAsia="zh-CN" w:bidi="ar-SA"/>
        </w:rPr>
        <w:t>过</w:t>
      </w:r>
      <w:r>
        <w:rPr>
          <w:rFonts w:hint="eastAsia" w:ascii="宋体" w:hAnsi="宋体" w:eastAsia="宋体" w:cs="宋体"/>
          <w:color w:val="000000"/>
          <w:spacing w:val="1"/>
          <w:szCs w:val="22"/>
          <w:lang w:val="en-US" w:eastAsia="zh-CN" w:bidi="ar-SA"/>
        </w:rPr>
        <w:t>、策、结</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过渡段讲究反面过渡，负面描述</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default" w:ascii="宋体" w:hAnsi="宋体" w:eastAsia="宋体" w:cs="宋体"/>
          <w:color w:val="FF0000"/>
          <w:spacing w:val="1"/>
          <w:szCs w:val="22"/>
          <w:lang w:val="en-US" w:eastAsia="zh-CN" w:bidi="ar-SA"/>
        </w:rPr>
      </w:pPr>
      <w:r>
        <w:rPr>
          <w:rFonts w:hint="eastAsia" w:ascii="宋体" w:hAnsi="宋体" w:eastAsia="宋体" w:cs="宋体"/>
          <w:color w:val="FF0000"/>
          <w:spacing w:val="1"/>
          <w:szCs w:val="22"/>
          <w:lang w:val="en-US" w:eastAsia="zh-CN" w:bidi="ar-SA"/>
        </w:rPr>
        <w:t>过渡段：反题句（1/3）+过渡句（1/2）+why+结题句（1/2）</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80" w:after="0" w:line="360" w:lineRule="auto"/>
        <w:ind w:left="48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80" w:after="0" w:line="360" w:lineRule="auto"/>
        <w:ind w:left="0"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6" w:name="br1_413"/>
      <w:bookmarkEnd w:id="376"/>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451392;mso-width-relative:page;mso-height-relative:page;" filled="f" o:preferrelative="t" stroked="f" coordsize="21600,21600">
            <v:path/>
            <v:fill on="f" focussize="0,0"/>
            <v:stroke on="f" joinstyle="miter"/>
            <v:imagedata r:id="rId61" o:title=""/>
            <o:lock v:ext="edit" aspectratio="t"/>
          </v:shape>
        </w:pict>
      </w:r>
      <w:bookmarkStart w:id="377" w:name="br1_414"/>
      <w:bookmarkEnd w:id="377"/>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271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8" w:name="br1_415"/>
      <w:bookmarkEnd w:id="378"/>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450368;mso-width-relative:page;mso-height-relative:page;" filled="f" o:preferrelative="t" stroked="f" coordsize="21600,21600">
            <v:path/>
            <v:fill on="f" focussize="0,0"/>
            <v:stroke on="f" joinstyle="miter"/>
            <v:imagedata r:id="rId62" o:title=""/>
            <o:lock v:ext="edit" aspectratio="t"/>
          </v:shape>
        </w:pict>
      </w:r>
      <w:bookmarkStart w:id="379" w:name="br1_416"/>
      <w:bookmarkEnd w:id="379"/>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261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0" w:name="br1_417"/>
      <w:bookmarkEnd w:id="380"/>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449344;mso-width-relative:page;mso-height-relative:page;" filled="f" o:preferrelative="t" stroked="f" coordsize="21600,21600">
            <v:path/>
            <v:fill on="f" focussize="0,0"/>
            <v:stroke on="f" joinstyle="miter"/>
            <v:imagedata r:id="rId63" o:title=""/>
            <o:lock v:ext="edit" aspectratio="t"/>
          </v:shape>
        </w:pict>
      </w:r>
      <w:bookmarkStart w:id="381" w:name="br1_418"/>
      <w:bookmarkEnd w:id="381"/>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525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2" w:name="br1_419"/>
      <w:bookmarkEnd w:id="382"/>
      <w:bookmarkStart w:id="383" w:name="br1_420"/>
      <w:bookmarkEnd w:id="383"/>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43"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524096;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100" w:after="0" w:line="360" w:lineRule="auto"/>
        <w:ind w:left="482"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100" w:after="0" w:line="360" w:lineRule="auto"/>
        <w:ind w:left="482" w:right="960" w:rightChars="400" w:firstLine="0"/>
        <w:jc w:val="left"/>
        <w:textAlignment w:val="auto"/>
        <w:rPr>
          <w:rFonts w:hint="default" w:ascii="宋体" w:hAnsi="宋体" w:eastAsia="宋体" w:cs="宋体"/>
          <w:b/>
          <w:bCs/>
          <w:color w:val="FF0000"/>
          <w:spacing w:val="1"/>
          <w:szCs w:val="22"/>
          <w:lang w:val="en-US" w:eastAsia="zh-CN" w:bidi="ar-SA"/>
        </w:rPr>
      </w:pPr>
      <w:r>
        <w:rPr>
          <w:rFonts w:hint="eastAsia" w:ascii="宋体" w:hAnsi="宋体" w:eastAsia="宋体" w:cs="宋体"/>
          <w:b/>
          <w:bCs/>
          <w:color w:val="FF0000"/>
          <w:spacing w:val="1"/>
          <w:szCs w:val="22"/>
          <w:lang w:val="en-US" w:eastAsia="zh-CN" w:bidi="ar-SA"/>
        </w:rPr>
        <w:t>So+论述和论证+So</w:t>
      </w:r>
      <w:r>
        <w:rPr>
          <w:rFonts w:hint="default" w:ascii="宋体" w:hAnsi="宋体" w:eastAsia="宋体" w:cs="宋体"/>
          <w:b/>
          <w:bCs/>
          <w:color w:val="FF0000"/>
          <w:spacing w:val="1"/>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100" w:after="0" w:line="360" w:lineRule="auto"/>
        <w:ind w:left="482" w:right="960" w:rightChars="400" w:firstLine="0"/>
        <w:jc w:val="left"/>
        <w:textAlignment w:val="auto"/>
        <w:rPr>
          <w:rFonts w:hint="default" w:ascii="宋体" w:hAnsi="宋体" w:eastAsia="宋体" w:cs="宋体"/>
          <w:b/>
          <w:bCs/>
          <w:color w:val="FF0000"/>
          <w:spacing w:val="1"/>
          <w:szCs w:val="22"/>
          <w:lang w:val="en-US" w:eastAsia="zh-CN" w:bidi="ar-SA"/>
        </w:rPr>
      </w:pPr>
      <w:r>
        <w:rPr>
          <w:rFonts w:hint="eastAsia" w:ascii="宋体" w:hAnsi="宋体" w:eastAsia="宋体" w:cs="宋体"/>
          <w:b/>
          <w:bCs/>
          <w:color w:val="FF0000"/>
          <w:spacing w:val="1"/>
          <w:szCs w:val="22"/>
          <w:lang w:val="en-US" w:eastAsia="zh-CN" w:bidi="ar-SA"/>
        </w:rPr>
        <w:t>So+why1（理论引入-理证）+why2（借鉴材料案例-例证）+So</w:t>
      </w:r>
      <w:r>
        <w:rPr>
          <w:rFonts w:hint="default" w:ascii="宋体" w:hAnsi="宋体" w:eastAsia="宋体" w:cs="宋体"/>
          <w:b/>
          <w:bCs/>
          <w:color w:val="FF0000"/>
          <w:spacing w:val="1"/>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100"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100"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100" w:after="0" w:line="360" w:lineRule="auto"/>
        <w:ind w:left="482" w:right="960" w:rightChars="400" w:firstLine="0"/>
        <w:jc w:val="left"/>
        <w:textAlignment w:val="auto"/>
        <w:rPr>
          <w:rFonts w:hint="eastAsia" w:ascii="宋体" w:hAnsi="宋体" w:eastAsia="宋体" w:cs="宋体"/>
          <w:b/>
          <w:bCs/>
          <w:color w:val="000000"/>
          <w:szCs w:val="22"/>
          <w:lang w:val="en-US" w:eastAsia="en-US" w:bidi="ar-SA"/>
        </w:rPr>
      </w:pPr>
      <w:r>
        <w:rPr>
          <w:rFonts w:hint="eastAsia" w:ascii="宋体" w:hAnsi="宋体" w:eastAsia="宋体" w:cs="宋体"/>
          <w:b/>
          <w:bCs/>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b/>
          <w:bCs/>
          <w:color w:val="000000"/>
          <w:szCs w:val="22"/>
          <w:lang w:val="en-US" w:eastAsia="en-US" w:bidi="ar-SA"/>
        </w:rPr>
      </w:pPr>
      <w:r>
        <w:rPr>
          <w:rFonts w:hint="eastAsia" w:ascii="宋体" w:hAnsi="宋体" w:eastAsia="宋体" w:cs="宋体"/>
          <w:b/>
          <w:bCs/>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bookmarkStart w:id="384" w:name="br1_421"/>
      <w:bookmarkEnd w:id="384"/>
      <w:bookmarkStart w:id="385" w:name="br1_422"/>
      <w:bookmarkEnd w:id="385"/>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423"/>
      <w:bookmarkEnd w:id="386"/>
      <w:bookmarkStart w:id="387" w:name="br1_425"/>
      <w:bookmarkEnd w:id="387"/>
      <w:bookmarkStart w:id="388" w:name="br1_426"/>
      <w:bookmarkEnd w:id="388"/>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447296;mso-width-relative:page;mso-height-relative:page;" filled="f" o:preferrelative="t" stroked="f" coordsize="21600,21600">
            <v:path/>
            <v:fill on="f" focussize="0,0"/>
            <v:stroke on="f" joinstyle="miter"/>
            <v:imagedata r:id="rId39"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523072;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9" w:name="br1_427"/>
      <w:bookmarkEnd w:id="389"/>
      <w:bookmarkStart w:id="390" w:name="br1_428"/>
      <w:bookmarkEnd w:id="390"/>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5220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1" w:name="br1_429"/>
      <w:bookmarkEnd w:id="391"/>
      <w:bookmarkStart w:id="392" w:name="br1_431"/>
      <w:bookmarkEnd w:id="392"/>
      <w:bookmarkStart w:id="393" w:name="br1_432"/>
      <w:bookmarkEnd w:id="393"/>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结尾段</w:t>
      </w:r>
      <w:r>
        <w:rPr>
          <w:rFonts w:hint="eastAsia" w:ascii="宋体" w:hAnsi="宋体" w:eastAsia="宋体" w:cs="宋体"/>
          <w:color w:val="000000"/>
          <w:spacing w:val="1"/>
          <w:szCs w:val="22"/>
          <w:lang w:val="en-US" w:eastAsia="zh-CN" w:bidi="ar-SA"/>
        </w:rPr>
        <w:t>;</w:t>
      </w:r>
      <w:r>
        <w:rPr>
          <w:rFonts w:hint="eastAsia" w:ascii="宋体" w:hAnsi="宋体" w:eastAsia="宋体" w:cs="宋体"/>
          <w:color w:val="FF0000"/>
          <w:spacing w:val="1"/>
          <w:szCs w:val="22"/>
          <w:lang w:val="en-US" w:eastAsia="zh-CN" w:bidi="ar-SA"/>
        </w:rPr>
        <w:tab/>
        <w:t>收束句+大回归+小回归+升华句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雨冲刷掉了我们的足迹，但无法冲刷掉我们向前发展的决心。</w:t>
      </w:r>
      <w:r>
        <w:rPr>
          <w:rFonts w:hint="eastAsia" w:ascii="宋体" w:hAnsi="宋体" w:eastAsia="宋体" w:cs="宋体"/>
          <w:color w:val="FF0000"/>
          <w:szCs w:val="22"/>
          <w:lang w:val="en-US" w:eastAsia="zh-CN" w:bidi="ar-SA"/>
        </w:rPr>
        <w:t>尽量在要在纠结于题目论述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w:t>
      </w:r>
      <w:r>
        <w:rPr>
          <w:rFonts w:hint="eastAsia" w:ascii="宋体" w:hAnsi="宋体" w:eastAsia="宋体" w:cs="宋体"/>
          <w:color w:val="FF0000"/>
          <w:szCs w:val="22"/>
          <w:lang w:val="en-US" w:eastAsia="en-US" w:bidi="ar-SA"/>
        </w:rPr>
        <w:t>重申总论点关键词</w:t>
      </w:r>
      <w:r>
        <w:rPr>
          <w:rFonts w:hint="eastAsia" w:ascii="宋体" w:hAnsi="宋体" w:eastAsia="宋体" w:cs="宋体"/>
          <w:color w:val="000000"/>
          <w:szCs w:val="22"/>
          <w:lang w:val="en-US" w:eastAsia="en-US" w:bidi="ar-SA"/>
        </w:rPr>
        <w:t>，语言类似于：……贵在持之以恒，也难在持之以恒。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w:t>
      </w:r>
      <w:r>
        <w:rPr>
          <w:rFonts w:hint="eastAsia" w:ascii="宋体" w:hAnsi="宋体" w:eastAsia="宋体" w:cs="宋体"/>
          <w:color w:val="FF0000"/>
          <w:spacing w:val="2"/>
          <w:szCs w:val="22"/>
          <w:lang w:val="en-US" w:eastAsia="en-US" w:bidi="ar-SA"/>
        </w:rPr>
        <w:t>重申分论点关键词</w:t>
      </w:r>
      <w:r>
        <w:rPr>
          <w:rFonts w:hint="eastAsia" w:ascii="宋体" w:hAnsi="宋体" w:eastAsia="宋体" w:cs="宋体"/>
          <w:color w:val="000000"/>
          <w:spacing w:val="2"/>
          <w:szCs w:val="22"/>
          <w:lang w:val="en-US" w:eastAsia="en-US" w:bidi="ar-SA"/>
        </w:rPr>
        <w:t>，语言类似于：情怀事大，见于细微/积羽沉舟，群轻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94" w:name="br1_433"/>
      <w:bookmarkEnd w:id="394"/>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开头段：政治背景开头、点例背景开头</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破题段：常规背景开头</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过渡段：反题句+过渡句+why+结题句</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分论点：So+why1+why2+So</w:t>
      </w:r>
      <w:r>
        <w:rPr>
          <w:rFonts w:hint="default"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对策段：过渡式对策段、案例式对策段</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收尾句：收束句+大回归+小回归+升华句</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考场常见写作形式汇总：</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【三分】</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开头段+分论段+分论段+分论段+结尾</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开头段+分论段+分论段+分论段+过渡式对策段+结尾</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开头段+过渡段+分论段+分论段+分论段+结尾</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【二分】</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开头段+过渡段+分论段+分论段+结尾段</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开头段+分论段+分论段+过渡式对策段+结尾段</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开头段+分论段+分论段+案例式对策段+结尾段</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开头段+过渡段+分论段+分论段+案例式对策段+结尾段</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【起承转合的</w:t>
      </w:r>
      <w:bookmarkStart w:id="399" w:name="_GoBack"/>
      <w:bookmarkEnd w:id="399"/>
      <w:r>
        <w:rPr>
          <w:rFonts w:hint="eastAsia" w:ascii="宋体" w:hAnsi="宋体" w:eastAsia="宋体" w:cs="宋体"/>
          <w:color w:val="000000"/>
          <w:szCs w:val="22"/>
          <w:lang w:val="en-US" w:eastAsia="zh-CN" w:bidi="ar-SA"/>
        </w:rPr>
        <w:t>纵式】</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开头段+破题段+过渡段+案例式对策段+结尾段</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395" w:name="br1_435"/>
      <w:bookmarkEnd w:id="395"/>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446272;mso-width-relative:page;mso-height-relative:page;" filled="f" o:preferrelative="t" stroked="f" coordsize="21600,21600">
            <v:path/>
            <v:fill on="f" focussize="0,0"/>
            <v:stroke on="f" joinstyle="miter"/>
            <v:imagedata r:id="rId64" o:title=""/>
            <o:lock v:ext="edit" aspectratio="t"/>
          </v:shape>
        </w:pict>
      </w:r>
      <w:bookmarkStart w:id="396" w:name="br1_436"/>
      <w:bookmarkEnd w:id="396"/>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5200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7" w:name="br1_437"/>
      <w:bookmarkEnd w:id="397"/>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445248;mso-width-relative:page;mso-height-relative:page;" filled="f" o:preferrelative="t" stroked="f" coordsize="21600,21600">
            <v:path/>
            <v:fill on="f" focussize="0,0"/>
            <v:stroke on="f" joinstyle="miter"/>
            <v:imagedata r:id="rId65" o:title=""/>
            <o:lock v:ext="edit" aspectratio="t"/>
          </v:shape>
        </w:pict>
      </w:r>
      <w:bookmarkStart w:id="398" w:name="br1_438"/>
      <w:bookmarkEnd w:id="398"/>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5189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0262C5E"/>
    <w:multiLevelType w:val="singleLevel"/>
    <w:tmpl w:val="B0262C5E"/>
    <w:lvl w:ilvl="0" w:tentative="0">
      <w:start w:val="1"/>
      <w:numFmt w:val="decimal"/>
      <w:lvlText w:val="%1."/>
      <w:lvlJc w:val="left"/>
      <w:pPr>
        <w:ind w:left="1865" w:hanging="425"/>
      </w:pPr>
      <w:rPr>
        <w:rFonts w:hint="default"/>
      </w:rPr>
    </w:lvl>
  </w:abstractNum>
  <w:abstractNum w:abstractNumId="6">
    <w:nsid w:val="B9634CFB"/>
    <w:multiLevelType w:val="singleLevel"/>
    <w:tmpl w:val="B9634CFB"/>
    <w:lvl w:ilvl="0" w:tentative="0">
      <w:start w:val="1"/>
      <w:numFmt w:val="decimal"/>
      <w:suff w:val="nothing"/>
      <w:lvlText w:val="%1、"/>
      <w:lvlJc w:val="left"/>
    </w:lvl>
  </w:abstractNum>
  <w:abstractNum w:abstractNumId="7">
    <w:nsid w:val="B9C45D7B"/>
    <w:multiLevelType w:val="singleLevel"/>
    <w:tmpl w:val="B9C45D7B"/>
    <w:lvl w:ilvl="0" w:tentative="0">
      <w:start w:val="1"/>
      <w:numFmt w:val="decimal"/>
      <w:suff w:val="nothing"/>
      <w:lvlText w:val="%1、"/>
      <w:lvlJc w:val="left"/>
    </w:lvl>
  </w:abstractNum>
  <w:abstractNum w:abstractNumId="8">
    <w:nsid w:val="C22D12D3"/>
    <w:multiLevelType w:val="singleLevel"/>
    <w:tmpl w:val="C22D12D3"/>
    <w:lvl w:ilvl="0" w:tentative="0">
      <w:start w:val="1"/>
      <w:numFmt w:val="decimal"/>
      <w:lvlText w:val="%1."/>
      <w:lvlJc w:val="left"/>
      <w:pPr>
        <w:ind w:left="1865" w:hanging="425"/>
      </w:pPr>
      <w:rPr>
        <w:rFonts w:hint="default"/>
      </w:rPr>
    </w:lvl>
  </w:abstractNum>
  <w:abstractNum w:abstractNumId="9">
    <w:nsid w:val="C99F5385"/>
    <w:multiLevelType w:val="singleLevel"/>
    <w:tmpl w:val="C99F5385"/>
    <w:lvl w:ilvl="0" w:tentative="0">
      <w:start w:val="1"/>
      <w:numFmt w:val="decimal"/>
      <w:suff w:val="nothing"/>
      <w:lvlText w:val="%1、"/>
      <w:lvlJc w:val="left"/>
    </w:lvl>
  </w:abstractNum>
  <w:abstractNum w:abstractNumId="10">
    <w:nsid w:val="CA6D0B10"/>
    <w:multiLevelType w:val="singleLevel"/>
    <w:tmpl w:val="CA6D0B10"/>
    <w:lvl w:ilvl="0" w:tentative="0">
      <w:start w:val="1"/>
      <w:numFmt w:val="decimal"/>
      <w:suff w:val="nothing"/>
      <w:lvlText w:val="%1、"/>
      <w:lvlJc w:val="left"/>
    </w:lvl>
  </w:abstractNum>
  <w:abstractNum w:abstractNumId="11">
    <w:nsid w:val="CD7F57B5"/>
    <w:multiLevelType w:val="multilevel"/>
    <w:tmpl w:val="CD7F57B5"/>
    <w:lvl w:ilvl="0" w:tentative="0">
      <w:start w:val="1"/>
      <w:numFmt w:val="decimal"/>
      <w:lvlText w:val="%1."/>
      <w:lvlJc w:val="left"/>
      <w:pPr>
        <w:ind w:left="1145" w:hanging="425"/>
      </w:pPr>
      <w:rPr>
        <w:rFonts w:hint="default"/>
      </w:rPr>
    </w:lvl>
    <w:lvl w:ilvl="1" w:tentative="0">
      <w:start w:val="1"/>
      <w:numFmt w:val="decimal"/>
      <w:lvlText w:val="(%2)"/>
      <w:lvlJc w:val="left"/>
      <w:pPr>
        <w:tabs>
          <w:tab w:val="left" w:pos="840"/>
        </w:tabs>
        <w:ind w:left="1560" w:leftChars="0" w:hanging="420" w:firstLineChars="0"/>
      </w:pPr>
      <w:rPr>
        <w:rFonts w:hint="default"/>
      </w:rPr>
    </w:lvl>
    <w:lvl w:ilvl="2" w:tentative="0">
      <w:start w:val="1"/>
      <w:numFmt w:val="decimalEnclosedCircleChinese"/>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Letter"/>
      <w:lvlText w:val="%6)"/>
      <w:lvlJc w:val="left"/>
      <w:pPr>
        <w:tabs>
          <w:tab w:val="left" w:pos="2520"/>
        </w:tabs>
        <w:ind w:left="3240" w:leftChars="0" w:hanging="420" w:firstLineChars="0"/>
      </w:pPr>
      <w:rPr>
        <w:rFonts w:hint="default"/>
      </w:rPr>
    </w:lvl>
    <w:lvl w:ilvl="6" w:tentative="0">
      <w:start w:val="1"/>
      <w:numFmt w:val="lowerRoman"/>
      <w:lvlText w:val="%7."/>
      <w:lvlJc w:val="left"/>
      <w:pPr>
        <w:tabs>
          <w:tab w:val="left" w:pos="2940"/>
        </w:tabs>
        <w:ind w:left="3660" w:leftChars="0" w:hanging="420" w:firstLineChars="0"/>
      </w:pPr>
      <w:rPr>
        <w:rFonts w:hint="default"/>
      </w:rPr>
    </w:lvl>
    <w:lvl w:ilvl="7" w:tentative="0">
      <w:start w:val="1"/>
      <w:numFmt w:val="lowerRoman"/>
      <w:lvlText w:val="%8)"/>
      <w:lvlJc w:val="left"/>
      <w:pPr>
        <w:tabs>
          <w:tab w:val="left" w:pos="3360"/>
        </w:tabs>
        <w:ind w:left="4080" w:leftChars="0" w:hanging="420" w:firstLineChars="0"/>
      </w:pPr>
      <w:rPr>
        <w:rFonts w:hint="default"/>
      </w:rPr>
    </w:lvl>
    <w:lvl w:ilvl="8" w:tentative="0">
      <w:start w:val="1"/>
      <w:numFmt w:val="lowerLetter"/>
      <w:lvlText w:val="%9."/>
      <w:lvlJc w:val="left"/>
      <w:pPr>
        <w:tabs>
          <w:tab w:val="left" w:pos="3780"/>
        </w:tabs>
        <w:ind w:left="4500" w:leftChars="0" w:hanging="420" w:firstLineChars="0"/>
      </w:pPr>
      <w:rPr>
        <w:rFonts w:hint="default"/>
      </w:rPr>
    </w:lvl>
  </w:abstractNum>
  <w:abstractNum w:abstractNumId="12">
    <w:nsid w:val="CDDAEAE6"/>
    <w:multiLevelType w:val="singleLevel"/>
    <w:tmpl w:val="CDDAEAE6"/>
    <w:lvl w:ilvl="0" w:tentative="0">
      <w:start w:val="1"/>
      <w:numFmt w:val="decimal"/>
      <w:suff w:val="nothing"/>
      <w:lvlText w:val="%1、"/>
      <w:lvlJc w:val="left"/>
    </w:lvl>
  </w:abstractNum>
  <w:abstractNum w:abstractNumId="13">
    <w:nsid w:val="CEEF3456"/>
    <w:multiLevelType w:val="singleLevel"/>
    <w:tmpl w:val="CEEF3456"/>
    <w:lvl w:ilvl="0" w:tentative="0">
      <w:start w:val="1"/>
      <w:numFmt w:val="decimal"/>
      <w:suff w:val="nothing"/>
      <w:lvlText w:val="%1、"/>
      <w:lvlJc w:val="left"/>
    </w:lvl>
  </w:abstractNum>
  <w:abstractNum w:abstractNumId="14">
    <w:nsid w:val="D0E187CC"/>
    <w:multiLevelType w:val="multilevel"/>
    <w:tmpl w:val="D0E187CC"/>
    <w:lvl w:ilvl="0" w:tentative="0">
      <w:start w:val="1"/>
      <w:numFmt w:val="decimal"/>
      <w:suff w:val="space"/>
      <w:lvlText w:val="%1."/>
      <w:lvlJc w:val="left"/>
      <w:pPr>
        <w:ind w:left="1145" w:hanging="425"/>
      </w:pPr>
      <w:rPr>
        <w:rFonts w:hint="default"/>
      </w:rPr>
    </w:lvl>
    <w:lvl w:ilvl="1" w:tentative="0">
      <w:start w:val="1"/>
      <w:numFmt w:val="decimal"/>
      <w:suff w:val="space"/>
      <w:lvlText w:val="(%2)"/>
      <w:lvlJc w:val="left"/>
      <w:pPr>
        <w:ind w:left="1560" w:leftChars="0" w:hanging="420" w:firstLineChars="0"/>
      </w:pPr>
      <w:rPr>
        <w:rFonts w:hint="default"/>
      </w:rPr>
    </w:lvl>
    <w:lvl w:ilvl="2" w:tentative="0">
      <w:start w:val="1"/>
      <w:numFmt w:val="decimalEnclosedCircleChinese"/>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Letter"/>
      <w:lvlText w:val="%6)"/>
      <w:lvlJc w:val="left"/>
      <w:pPr>
        <w:tabs>
          <w:tab w:val="left" w:pos="2520"/>
        </w:tabs>
        <w:ind w:left="3240" w:leftChars="0" w:hanging="420" w:firstLineChars="0"/>
      </w:pPr>
      <w:rPr>
        <w:rFonts w:hint="default"/>
      </w:rPr>
    </w:lvl>
    <w:lvl w:ilvl="6" w:tentative="0">
      <w:start w:val="1"/>
      <w:numFmt w:val="lowerRoman"/>
      <w:lvlText w:val="%7."/>
      <w:lvlJc w:val="left"/>
      <w:pPr>
        <w:tabs>
          <w:tab w:val="left" w:pos="2940"/>
        </w:tabs>
        <w:ind w:left="3660" w:leftChars="0" w:hanging="420" w:firstLineChars="0"/>
      </w:pPr>
      <w:rPr>
        <w:rFonts w:hint="default"/>
      </w:rPr>
    </w:lvl>
    <w:lvl w:ilvl="7" w:tentative="0">
      <w:start w:val="1"/>
      <w:numFmt w:val="lowerRoman"/>
      <w:lvlText w:val="%8)"/>
      <w:lvlJc w:val="left"/>
      <w:pPr>
        <w:tabs>
          <w:tab w:val="left" w:pos="3360"/>
        </w:tabs>
        <w:ind w:left="4080" w:leftChars="0" w:hanging="420" w:firstLineChars="0"/>
      </w:pPr>
      <w:rPr>
        <w:rFonts w:hint="default"/>
      </w:rPr>
    </w:lvl>
    <w:lvl w:ilvl="8" w:tentative="0">
      <w:start w:val="1"/>
      <w:numFmt w:val="lowerLetter"/>
      <w:lvlText w:val="%9."/>
      <w:lvlJc w:val="left"/>
      <w:pPr>
        <w:tabs>
          <w:tab w:val="left" w:pos="3780"/>
        </w:tabs>
        <w:ind w:left="4500" w:leftChars="0" w:hanging="420" w:firstLineChars="0"/>
      </w:pPr>
      <w:rPr>
        <w:rFonts w:hint="default"/>
      </w:rPr>
    </w:lvl>
  </w:abstractNum>
  <w:abstractNum w:abstractNumId="15">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DF964D66"/>
    <w:multiLevelType w:val="singleLevel"/>
    <w:tmpl w:val="DF964D66"/>
    <w:lvl w:ilvl="0" w:tentative="0">
      <w:start w:val="1"/>
      <w:numFmt w:val="decimal"/>
      <w:suff w:val="nothing"/>
      <w:lvlText w:val="%1、"/>
      <w:lvlJc w:val="left"/>
    </w:lvl>
  </w:abstractNum>
  <w:abstractNum w:abstractNumId="17">
    <w:nsid w:val="E03394D8"/>
    <w:multiLevelType w:val="singleLevel"/>
    <w:tmpl w:val="E03394D8"/>
    <w:lvl w:ilvl="0" w:tentative="0">
      <w:start w:val="1"/>
      <w:numFmt w:val="decimal"/>
      <w:suff w:val="nothing"/>
      <w:lvlText w:val="%1、"/>
      <w:lvlJc w:val="left"/>
    </w:lvl>
  </w:abstractNum>
  <w:abstractNum w:abstractNumId="18">
    <w:nsid w:val="E37BC8FA"/>
    <w:multiLevelType w:val="singleLevel"/>
    <w:tmpl w:val="E37BC8FA"/>
    <w:lvl w:ilvl="0" w:tentative="0">
      <w:start w:val="1"/>
      <w:numFmt w:val="decimal"/>
      <w:suff w:val="nothing"/>
      <w:lvlText w:val="%1、"/>
      <w:lvlJc w:val="left"/>
    </w:lvl>
  </w:abstractNum>
  <w:abstractNum w:abstractNumId="19">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F8AAC99F"/>
    <w:multiLevelType w:val="singleLevel"/>
    <w:tmpl w:val="F8AAC99F"/>
    <w:lvl w:ilvl="0" w:tentative="0">
      <w:start w:val="1"/>
      <w:numFmt w:val="decimal"/>
      <w:suff w:val="nothing"/>
      <w:lvlText w:val="%1、"/>
      <w:lvlJc w:val="left"/>
    </w:lvl>
  </w:abstractNum>
  <w:abstractNum w:abstractNumId="21">
    <w:nsid w:val="01DCE9BE"/>
    <w:multiLevelType w:val="singleLevel"/>
    <w:tmpl w:val="01DCE9BE"/>
    <w:lvl w:ilvl="0" w:tentative="0">
      <w:start w:val="1"/>
      <w:numFmt w:val="decimal"/>
      <w:suff w:val="nothing"/>
      <w:lvlText w:val="%1、"/>
      <w:lvlJc w:val="left"/>
    </w:lvl>
  </w:abstractNum>
  <w:abstractNum w:abstractNumId="22">
    <w:nsid w:val="07DC7B7D"/>
    <w:multiLevelType w:val="singleLevel"/>
    <w:tmpl w:val="07DC7B7D"/>
    <w:lvl w:ilvl="0" w:tentative="0">
      <w:start w:val="1"/>
      <w:numFmt w:val="decimal"/>
      <w:suff w:val="nothing"/>
      <w:lvlText w:val="%1、"/>
      <w:lvlJc w:val="left"/>
      <w:pPr>
        <w:ind w:left="420"/>
      </w:pPr>
    </w:lvl>
  </w:abstractNum>
  <w:abstractNum w:abstractNumId="23">
    <w:nsid w:val="14824257"/>
    <w:multiLevelType w:val="singleLevel"/>
    <w:tmpl w:val="14824257"/>
    <w:lvl w:ilvl="0" w:tentative="0">
      <w:start w:val="800"/>
      <w:numFmt w:val="decimal"/>
      <w:suff w:val="nothing"/>
      <w:lvlText w:val="%1-"/>
      <w:lvlJc w:val="left"/>
    </w:lvl>
  </w:abstractNum>
  <w:abstractNum w:abstractNumId="24">
    <w:nsid w:val="14E4657A"/>
    <w:multiLevelType w:val="singleLevel"/>
    <w:tmpl w:val="14E4657A"/>
    <w:lvl w:ilvl="0" w:tentative="0">
      <w:start w:val="1"/>
      <w:numFmt w:val="decimal"/>
      <w:suff w:val="nothing"/>
      <w:lvlText w:val="%1、"/>
      <w:lvlJc w:val="left"/>
    </w:lvl>
  </w:abstractNum>
  <w:abstractNum w:abstractNumId="25">
    <w:nsid w:val="4307A1CC"/>
    <w:multiLevelType w:val="multilevel"/>
    <w:tmpl w:val="4307A1CC"/>
    <w:lvl w:ilvl="0" w:tentative="0">
      <w:start w:val="1"/>
      <w:numFmt w:val="decimal"/>
      <w:suff w:val="space"/>
      <w:lvlText w:val="%1."/>
      <w:lvlJc w:val="left"/>
      <w:pPr>
        <w:ind w:left="1810" w:hanging="425"/>
      </w:pPr>
      <w:rPr>
        <w:rFonts w:hint="default"/>
      </w:rPr>
    </w:lvl>
    <w:lvl w:ilvl="1" w:tentative="0">
      <w:start w:val="1"/>
      <w:numFmt w:val="decimal"/>
      <w:lvlText w:val="(%2)"/>
      <w:lvlJc w:val="left"/>
      <w:pPr>
        <w:tabs>
          <w:tab w:val="left" w:pos="840"/>
        </w:tabs>
        <w:ind w:left="2225" w:leftChars="0" w:hanging="420" w:firstLineChars="0"/>
      </w:pPr>
      <w:rPr>
        <w:rFonts w:hint="default"/>
      </w:rPr>
    </w:lvl>
    <w:lvl w:ilvl="2" w:tentative="0">
      <w:start w:val="1"/>
      <w:numFmt w:val="decimalEnclosedCircleChinese"/>
      <w:lvlText w:val="%3"/>
      <w:lvlJc w:val="left"/>
      <w:pPr>
        <w:tabs>
          <w:tab w:val="left" w:pos="1260"/>
        </w:tabs>
        <w:ind w:left="2645" w:leftChars="0" w:hanging="420" w:firstLineChars="0"/>
      </w:pPr>
      <w:rPr>
        <w:rFonts w:hint="default"/>
      </w:rPr>
    </w:lvl>
    <w:lvl w:ilvl="3" w:tentative="0">
      <w:start w:val="1"/>
      <w:numFmt w:val="decimal"/>
      <w:lvlText w:val="%4)"/>
      <w:lvlJc w:val="left"/>
      <w:pPr>
        <w:tabs>
          <w:tab w:val="left" w:pos="1680"/>
        </w:tabs>
        <w:ind w:left="3065" w:leftChars="0" w:hanging="420" w:firstLineChars="0"/>
      </w:pPr>
      <w:rPr>
        <w:rFonts w:hint="default"/>
      </w:rPr>
    </w:lvl>
    <w:lvl w:ilvl="4" w:tentative="0">
      <w:start w:val="1"/>
      <w:numFmt w:val="lowerLetter"/>
      <w:lvlText w:val="%5."/>
      <w:lvlJc w:val="left"/>
      <w:pPr>
        <w:tabs>
          <w:tab w:val="left" w:pos="2100"/>
        </w:tabs>
        <w:ind w:left="3485" w:leftChars="0" w:hanging="420" w:firstLineChars="0"/>
      </w:pPr>
      <w:rPr>
        <w:rFonts w:hint="default"/>
      </w:rPr>
    </w:lvl>
    <w:lvl w:ilvl="5" w:tentative="0">
      <w:start w:val="1"/>
      <w:numFmt w:val="lowerLetter"/>
      <w:lvlText w:val="%6)"/>
      <w:lvlJc w:val="left"/>
      <w:pPr>
        <w:tabs>
          <w:tab w:val="left" w:pos="2520"/>
        </w:tabs>
        <w:ind w:left="3905" w:leftChars="0" w:hanging="420" w:firstLineChars="0"/>
      </w:pPr>
      <w:rPr>
        <w:rFonts w:hint="default"/>
      </w:rPr>
    </w:lvl>
    <w:lvl w:ilvl="6" w:tentative="0">
      <w:start w:val="1"/>
      <w:numFmt w:val="lowerRoman"/>
      <w:lvlText w:val="%7."/>
      <w:lvlJc w:val="left"/>
      <w:pPr>
        <w:tabs>
          <w:tab w:val="left" w:pos="2940"/>
        </w:tabs>
        <w:ind w:left="4325" w:leftChars="0" w:hanging="420" w:firstLineChars="0"/>
      </w:pPr>
      <w:rPr>
        <w:rFonts w:hint="default"/>
      </w:rPr>
    </w:lvl>
    <w:lvl w:ilvl="7" w:tentative="0">
      <w:start w:val="1"/>
      <w:numFmt w:val="lowerRoman"/>
      <w:lvlText w:val="%8)"/>
      <w:lvlJc w:val="left"/>
      <w:pPr>
        <w:tabs>
          <w:tab w:val="left" w:pos="3360"/>
        </w:tabs>
        <w:ind w:left="4745" w:leftChars="0" w:hanging="420" w:firstLineChars="0"/>
      </w:pPr>
      <w:rPr>
        <w:rFonts w:hint="default"/>
      </w:rPr>
    </w:lvl>
    <w:lvl w:ilvl="8" w:tentative="0">
      <w:start w:val="1"/>
      <w:numFmt w:val="lowerLetter"/>
      <w:lvlText w:val="%9."/>
      <w:lvlJc w:val="left"/>
      <w:pPr>
        <w:tabs>
          <w:tab w:val="left" w:pos="3780"/>
        </w:tabs>
        <w:ind w:left="5165" w:leftChars="0" w:hanging="420" w:firstLineChars="0"/>
      </w:pPr>
      <w:rPr>
        <w:rFonts w:hint="default"/>
      </w:rPr>
    </w:lvl>
  </w:abstractNum>
  <w:abstractNum w:abstractNumId="26">
    <w:nsid w:val="4530E199"/>
    <w:multiLevelType w:val="singleLevel"/>
    <w:tmpl w:val="4530E199"/>
    <w:lvl w:ilvl="0" w:tentative="0">
      <w:start w:val="1"/>
      <w:numFmt w:val="decimal"/>
      <w:suff w:val="nothing"/>
      <w:lvlText w:val="%1、"/>
      <w:lvlJc w:val="left"/>
    </w:lvl>
  </w:abstractNum>
  <w:abstractNum w:abstractNumId="27">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51B5F103"/>
    <w:multiLevelType w:val="singleLevel"/>
    <w:tmpl w:val="51B5F103"/>
    <w:lvl w:ilvl="0" w:tentative="0">
      <w:start w:val="1"/>
      <w:numFmt w:val="decimal"/>
      <w:suff w:val="nothing"/>
      <w:lvlText w:val="%1、"/>
      <w:lvlJc w:val="left"/>
    </w:lvl>
  </w:abstractNum>
  <w:abstractNum w:abstractNumId="29">
    <w:nsid w:val="5B2C1FC4"/>
    <w:multiLevelType w:val="singleLevel"/>
    <w:tmpl w:val="5B2C1FC4"/>
    <w:lvl w:ilvl="0" w:tentative="0">
      <w:start w:val="1"/>
      <w:numFmt w:val="decimalFullWidth"/>
      <w:suff w:val="nothing"/>
      <w:lvlText w:val="%1、"/>
      <w:lvlJc w:val="left"/>
      <w:rPr>
        <w:rFonts w:hint="eastAsia"/>
      </w:rPr>
    </w:lvl>
  </w:abstractNum>
  <w:abstractNum w:abstractNumId="30">
    <w:nsid w:val="5B6B59F0"/>
    <w:multiLevelType w:val="singleLevel"/>
    <w:tmpl w:val="5B6B59F0"/>
    <w:lvl w:ilvl="0" w:tentative="0">
      <w:start w:val="1"/>
      <w:numFmt w:val="decimal"/>
      <w:suff w:val="nothing"/>
      <w:lvlText w:val="%1、"/>
      <w:lvlJc w:val="left"/>
      <w:pPr>
        <w:ind w:left="240" w:leftChars="0" w:firstLine="0" w:firstLineChars="0"/>
      </w:pPr>
    </w:lvl>
  </w:abstractNum>
  <w:abstractNum w:abstractNumId="31">
    <w:nsid w:val="6208E6E6"/>
    <w:multiLevelType w:val="singleLevel"/>
    <w:tmpl w:val="6208E6E6"/>
    <w:lvl w:ilvl="0" w:tentative="0">
      <w:start w:val="1"/>
      <w:numFmt w:val="decimal"/>
      <w:suff w:val="space"/>
      <w:lvlText w:val="%1."/>
      <w:lvlJc w:val="left"/>
      <w:pPr>
        <w:ind w:left="1894" w:leftChars="0" w:hanging="454" w:firstLineChars="0"/>
      </w:pPr>
      <w:rPr>
        <w:rFonts w:hint="default"/>
      </w:rPr>
    </w:lvl>
  </w:abstractNum>
  <w:num w:numId="1">
    <w:abstractNumId w:val="16"/>
  </w:num>
  <w:num w:numId="2">
    <w:abstractNumId w:val="0"/>
  </w:num>
  <w:num w:numId="3">
    <w:abstractNumId w:val="2"/>
  </w:num>
  <w:num w:numId="4">
    <w:abstractNumId w:val="28"/>
  </w:num>
  <w:num w:numId="5">
    <w:abstractNumId w:val="1"/>
  </w:num>
  <w:num w:numId="6">
    <w:abstractNumId w:val="6"/>
  </w:num>
  <w:num w:numId="7">
    <w:abstractNumId w:val="7"/>
  </w:num>
  <w:num w:numId="8">
    <w:abstractNumId w:val="17"/>
  </w:num>
  <w:num w:numId="9">
    <w:abstractNumId w:val="26"/>
  </w:num>
  <w:num w:numId="10">
    <w:abstractNumId w:val="19"/>
  </w:num>
  <w:num w:numId="11">
    <w:abstractNumId w:val="21"/>
  </w:num>
  <w:num w:numId="12">
    <w:abstractNumId w:val="29"/>
  </w:num>
  <w:num w:numId="13">
    <w:abstractNumId w:val="9"/>
  </w:num>
  <w:num w:numId="14">
    <w:abstractNumId w:val="10"/>
  </w:num>
  <w:num w:numId="15">
    <w:abstractNumId w:val="20"/>
  </w:num>
  <w:num w:numId="16">
    <w:abstractNumId w:val="4"/>
  </w:num>
  <w:num w:numId="17">
    <w:abstractNumId w:val="18"/>
  </w:num>
  <w:num w:numId="18">
    <w:abstractNumId w:val="15"/>
  </w:num>
  <w:num w:numId="19">
    <w:abstractNumId w:val="27"/>
  </w:num>
  <w:num w:numId="20">
    <w:abstractNumId w:val="24"/>
  </w:num>
  <w:num w:numId="21">
    <w:abstractNumId w:val="13"/>
  </w:num>
  <w:num w:numId="22">
    <w:abstractNumId w:val="30"/>
  </w:num>
  <w:num w:numId="23">
    <w:abstractNumId w:val="22"/>
  </w:num>
  <w:num w:numId="24">
    <w:abstractNumId w:val="3"/>
  </w:num>
  <w:num w:numId="25">
    <w:abstractNumId w:val="12"/>
  </w:num>
  <w:num w:numId="26">
    <w:abstractNumId w:val="23"/>
  </w:num>
  <w:num w:numId="27">
    <w:abstractNumId w:val="31"/>
  </w:num>
  <w:num w:numId="28">
    <w:abstractNumId w:val="5"/>
  </w:num>
  <w:num w:numId="29">
    <w:abstractNumId w:val="8"/>
  </w:num>
  <w:num w:numId="30">
    <w:abstractNumId w:val="11"/>
  </w:num>
  <w:num w:numId="31">
    <w:abstractNumId w:val="2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1AE9"/>
    <w:rsid w:val="0010287B"/>
    <w:rsid w:val="002858EF"/>
    <w:rsid w:val="00A71363"/>
    <w:rsid w:val="00A77B3E"/>
    <w:rsid w:val="00CA2A55"/>
    <w:rsid w:val="018206CA"/>
    <w:rsid w:val="024141DC"/>
    <w:rsid w:val="03AA7B5F"/>
    <w:rsid w:val="05592991"/>
    <w:rsid w:val="060644F0"/>
    <w:rsid w:val="06333033"/>
    <w:rsid w:val="06412215"/>
    <w:rsid w:val="067B1C86"/>
    <w:rsid w:val="07162747"/>
    <w:rsid w:val="08475C81"/>
    <w:rsid w:val="0919284F"/>
    <w:rsid w:val="09AF56C9"/>
    <w:rsid w:val="0A5922DF"/>
    <w:rsid w:val="0A913826"/>
    <w:rsid w:val="0B6C7DF0"/>
    <w:rsid w:val="0BA1787E"/>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7E5132"/>
    <w:rsid w:val="17C97829"/>
    <w:rsid w:val="18C33745"/>
    <w:rsid w:val="194523AC"/>
    <w:rsid w:val="199155F1"/>
    <w:rsid w:val="19C227BC"/>
    <w:rsid w:val="1A206FBB"/>
    <w:rsid w:val="1A3532DF"/>
    <w:rsid w:val="1A661907"/>
    <w:rsid w:val="1B724FAE"/>
    <w:rsid w:val="1CA218C3"/>
    <w:rsid w:val="1DC952FB"/>
    <w:rsid w:val="1DCF0159"/>
    <w:rsid w:val="1DFE4C12"/>
    <w:rsid w:val="1E403142"/>
    <w:rsid w:val="1F6132DC"/>
    <w:rsid w:val="1FA67FFA"/>
    <w:rsid w:val="1FCA53B9"/>
    <w:rsid w:val="213F13B1"/>
    <w:rsid w:val="21402F38"/>
    <w:rsid w:val="21BA320B"/>
    <w:rsid w:val="2369313B"/>
    <w:rsid w:val="241430A6"/>
    <w:rsid w:val="244D74C5"/>
    <w:rsid w:val="2463402E"/>
    <w:rsid w:val="250273A3"/>
    <w:rsid w:val="25480A3C"/>
    <w:rsid w:val="257C0D6D"/>
    <w:rsid w:val="25D86356"/>
    <w:rsid w:val="25F15D85"/>
    <w:rsid w:val="2661347B"/>
    <w:rsid w:val="267442D0"/>
    <w:rsid w:val="267E1E5D"/>
    <w:rsid w:val="26B500EA"/>
    <w:rsid w:val="271B71DB"/>
    <w:rsid w:val="279D49E5"/>
    <w:rsid w:val="27E56B08"/>
    <w:rsid w:val="27FC3E2F"/>
    <w:rsid w:val="29A60A2E"/>
    <w:rsid w:val="2A066357"/>
    <w:rsid w:val="2B9668D0"/>
    <w:rsid w:val="2C0734F1"/>
    <w:rsid w:val="2C22032B"/>
    <w:rsid w:val="2CCD52C4"/>
    <w:rsid w:val="2D945258"/>
    <w:rsid w:val="2DC72140"/>
    <w:rsid w:val="2DEA4E78"/>
    <w:rsid w:val="2E6B5FB9"/>
    <w:rsid w:val="2FE1399E"/>
    <w:rsid w:val="30802BB3"/>
    <w:rsid w:val="31A00C98"/>
    <w:rsid w:val="321D581C"/>
    <w:rsid w:val="32856823"/>
    <w:rsid w:val="32F12805"/>
    <w:rsid w:val="330B7D6A"/>
    <w:rsid w:val="331D184C"/>
    <w:rsid w:val="334C7FB6"/>
    <w:rsid w:val="339525CC"/>
    <w:rsid w:val="346314E0"/>
    <w:rsid w:val="346F4329"/>
    <w:rsid w:val="34933B51"/>
    <w:rsid w:val="35074561"/>
    <w:rsid w:val="36280DD5"/>
    <w:rsid w:val="365B4010"/>
    <w:rsid w:val="37781747"/>
    <w:rsid w:val="37BD6174"/>
    <w:rsid w:val="383C350E"/>
    <w:rsid w:val="389768D1"/>
    <w:rsid w:val="38CF4A89"/>
    <w:rsid w:val="3935205E"/>
    <w:rsid w:val="39400733"/>
    <w:rsid w:val="3AB577DA"/>
    <w:rsid w:val="3B255741"/>
    <w:rsid w:val="3B3026EB"/>
    <w:rsid w:val="3B4F7383"/>
    <w:rsid w:val="3B5F50F7"/>
    <w:rsid w:val="3B5F788F"/>
    <w:rsid w:val="3C2D6FA3"/>
    <w:rsid w:val="3C544530"/>
    <w:rsid w:val="3CE2168B"/>
    <w:rsid w:val="3CE358B4"/>
    <w:rsid w:val="3D627C3E"/>
    <w:rsid w:val="3DBF643A"/>
    <w:rsid w:val="3DDF42CD"/>
    <w:rsid w:val="3DF65A94"/>
    <w:rsid w:val="3E950E30"/>
    <w:rsid w:val="3F9D7F9C"/>
    <w:rsid w:val="40270EFD"/>
    <w:rsid w:val="419F0391"/>
    <w:rsid w:val="426213EE"/>
    <w:rsid w:val="42A836B8"/>
    <w:rsid w:val="42BD47BE"/>
    <w:rsid w:val="430C741E"/>
    <w:rsid w:val="433159E2"/>
    <w:rsid w:val="434F15AD"/>
    <w:rsid w:val="436A4639"/>
    <w:rsid w:val="43E625FA"/>
    <w:rsid w:val="446E63AB"/>
    <w:rsid w:val="455E3D2A"/>
    <w:rsid w:val="45E45F49"/>
    <w:rsid w:val="46290B89"/>
    <w:rsid w:val="47B74269"/>
    <w:rsid w:val="482F5E51"/>
    <w:rsid w:val="487D096B"/>
    <w:rsid w:val="48A011B9"/>
    <w:rsid w:val="490B41C9"/>
    <w:rsid w:val="49ED0229"/>
    <w:rsid w:val="4A8762C3"/>
    <w:rsid w:val="4B857BF0"/>
    <w:rsid w:val="4D862070"/>
    <w:rsid w:val="4DC113CE"/>
    <w:rsid w:val="4DE32841"/>
    <w:rsid w:val="4DE74063"/>
    <w:rsid w:val="4E0656B1"/>
    <w:rsid w:val="4EA604F0"/>
    <w:rsid w:val="4FB31116"/>
    <w:rsid w:val="51544A68"/>
    <w:rsid w:val="516A1CA8"/>
    <w:rsid w:val="522D51B0"/>
    <w:rsid w:val="52C5188C"/>
    <w:rsid w:val="535E1144"/>
    <w:rsid w:val="5373753A"/>
    <w:rsid w:val="54A74DC6"/>
    <w:rsid w:val="54E2074F"/>
    <w:rsid w:val="552E43E9"/>
    <w:rsid w:val="55CF47D0"/>
    <w:rsid w:val="563F50E0"/>
    <w:rsid w:val="570861EB"/>
    <w:rsid w:val="57E07C89"/>
    <w:rsid w:val="5A8E1586"/>
    <w:rsid w:val="5B5E63DA"/>
    <w:rsid w:val="5BB50481"/>
    <w:rsid w:val="5BDB3ECE"/>
    <w:rsid w:val="5BF97FE6"/>
    <w:rsid w:val="5C4C4D56"/>
    <w:rsid w:val="5C752FBD"/>
    <w:rsid w:val="5C7D4F86"/>
    <w:rsid w:val="5D48142C"/>
    <w:rsid w:val="5D6259C1"/>
    <w:rsid w:val="5DA56542"/>
    <w:rsid w:val="5E2F0501"/>
    <w:rsid w:val="5E371164"/>
    <w:rsid w:val="5F6A0681"/>
    <w:rsid w:val="5F744043"/>
    <w:rsid w:val="5FAB7554"/>
    <w:rsid w:val="60343BAD"/>
    <w:rsid w:val="60C70EC5"/>
    <w:rsid w:val="60DA0D42"/>
    <w:rsid w:val="610757E7"/>
    <w:rsid w:val="61177DD9"/>
    <w:rsid w:val="614B7400"/>
    <w:rsid w:val="621243C2"/>
    <w:rsid w:val="64354398"/>
    <w:rsid w:val="64A85EB0"/>
    <w:rsid w:val="65352EFC"/>
    <w:rsid w:val="656211BC"/>
    <w:rsid w:val="659C300C"/>
    <w:rsid w:val="66343A3A"/>
    <w:rsid w:val="66703465"/>
    <w:rsid w:val="669E4476"/>
    <w:rsid w:val="67264CD9"/>
    <w:rsid w:val="675429D8"/>
    <w:rsid w:val="675E59B4"/>
    <w:rsid w:val="67CD7F6C"/>
    <w:rsid w:val="68AE658D"/>
    <w:rsid w:val="6AA248D3"/>
    <w:rsid w:val="6ACB7804"/>
    <w:rsid w:val="6B5646EA"/>
    <w:rsid w:val="6BF30DC0"/>
    <w:rsid w:val="6C330BAC"/>
    <w:rsid w:val="6D3647C0"/>
    <w:rsid w:val="6ECD5B60"/>
    <w:rsid w:val="6FB92D17"/>
    <w:rsid w:val="700811AF"/>
    <w:rsid w:val="703D24F6"/>
    <w:rsid w:val="71DB657E"/>
    <w:rsid w:val="724E7C7D"/>
    <w:rsid w:val="72C23140"/>
    <w:rsid w:val="73A44F2A"/>
    <w:rsid w:val="74160FB4"/>
    <w:rsid w:val="74EA5B95"/>
    <w:rsid w:val="757A59D3"/>
    <w:rsid w:val="768227D7"/>
    <w:rsid w:val="76DF4576"/>
    <w:rsid w:val="778B6351"/>
    <w:rsid w:val="78D47F29"/>
    <w:rsid w:val="791B1956"/>
    <w:rsid w:val="792C5912"/>
    <w:rsid w:val="79F01427"/>
    <w:rsid w:val="7A0408E1"/>
    <w:rsid w:val="7A806963"/>
    <w:rsid w:val="7B3C00E5"/>
    <w:rsid w:val="7C04194F"/>
    <w:rsid w:val="7DFD0C42"/>
    <w:rsid w:val="7E3322A7"/>
    <w:rsid w:val="7E4E7BCF"/>
    <w:rsid w:val="7EA63A70"/>
    <w:rsid w:val="7F0A3FFF"/>
    <w:rsid w:val="7F2472CE"/>
    <w:rsid w:val="7F6379BD"/>
    <w:rsid w:val="7F7E41FB"/>
    <w:rsid w:val="7FD82DA2"/>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5"/>
    <customShpInfo spid="_x0000_s1404"/>
    <customShpInfo spid="_x0000_s1424"/>
    <customShpInfo spid="_x0000_s1425"/>
    <customShpInfo spid="_x0000_s1426"/>
    <customShpInfo spid="_x0000_s1428"/>
    <customShpInfo spid="_x0000_s1430"/>
    <customShpInfo spid="_x0000_s1432"/>
    <customShpInfo spid="_x0000_s1434"/>
    <customShpInfo spid="_x0000_s1436"/>
    <customShpInfo spid="_x0000_s1443"/>
    <customShpInfo spid="_x0000_s1450"/>
    <customShpInfo spid="_x0000_s1455"/>
    <customShpInfo spid="_x0000_s1456"/>
    <customShpInfo spid="_x0000_s1462"/>
    <customShpInfo spid="_x0000_s1463"/>
    <customShpInfo spid="_x0000_s1464"/>
    <customShpInfo spid="_x0000_s1465"/>
    <customShpInfo spid="_x0000_s1466"/>
    <customShpInfo spid="_x0000_s1467"/>
    <customShpInfo spid="_x0000_s1468"/>
    <customShpInfo spid="_x0000_s1470"/>
    <customShpInfo spid="_x0000_s1471"/>
    <customShpInfo spid="_x0000_s1477"/>
    <customShpInfo spid="_x0000_s1478"/>
    <customShpInfo spid="_x0000_s1480"/>
    <customShpInfo spid="_x0000_s1484"/>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1140</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2023-12-10T14:14:50Z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